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C685" w14:textId="77777777" w:rsidR="009323CD" w:rsidRPr="00C336CB" w:rsidRDefault="00E67B04" w:rsidP="00AA2E9D">
      <w:pPr>
        <w:pStyle w:val="Pagrindinistekstas"/>
        <w:spacing w:before="69"/>
        <w:ind w:left="4795" w:firstLine="167"/>
        <w:jc w:val="left"/>
        <w:rPr>
          <w:sz w:val="24"/>
          <w:szCs w:val="24"/>
        </w:rPr>
      </w:pPr>
      <w:r w:rsidRPr="00C336CB">
        <w:rPr>
          <w:sz w:val="24"/>
          <w:szCs w:val="24"/>
        </w:rPr>
        <w:t>PATVIRTINTA</w:t>
      </w:r>
    </w:p>
    <w:p w14:paraId="27E8AE08" w14:textId="77777777" w:rsidR="00AA2E9D" w:rsidRPr="00C336CB" w:rsidRDefault="00E1382C" w:rsidP="00AA2E9D">
      <w:pPr>
        <w:pStyle w:val="Pagrindinistekstas"/>
        <w:spacing w:before="6" w:line="247" w:lineRule="auto"/>
        <w:ind w:left="4795" w:right="261" w:firstLine="167"/>
        <w:jc w:val="left"/>
        <w:rPr>
          <w:sz w:val="24"/>
          <w:szCs w:val="24"/>
        </w:rPr>
      </w:pPr>
      <w:r w:rsidRPr="00C336CB">
        <w:rPr>
          <w:sz w:val="24"/>
          <w:szCs w:val="24"/>
        </w:rPr>
        <w:t xml:space="preserve">VšĮ Visagino edukacijų centro </w:t>
      </w:r>
    </w:p>
    <w:p w14:paraId="56039EAD" w14:textId="246923CD" w:rsidR="00E1382C" w:rsidRPr="00C336CB" w:rsidRDefault="00E1382C" w:rsidP="00AA2E9D">
      <w:pPr>
        <w:pStyle w:val="Pagrindinistekstas"/>
        <w:spacing w:before="6" w:line="247" w:lineRule="auto"/>
        <w:ind w:left="4795" w:right="261" w:firstLine="167"/>
        <w:jc w:val="left"/>
        <w:rPr>
          <w:spacing w:val="12"/>
          <w:sz w:val="24"/>
          <w:szCs w:val="24"/>
        </w:rPr>
      </w:pPr>
      <w:r w:rsidRPr="00C336CB">
        <w:rPr>
          <w:sz w:val="24"/>
          <w:szCs w:val="24"/>
        </w:rPr>
        <w:t xml:space="preserve">l. e. </w:t>
      </w:r>
      <w:r w:rsidRPr="00C336CB">
        <w:rPr>
          <w:spacing w:val="1"/>
          <w:sz w:val="24"/>
          <w:szCs w:val="24"/>
        </w:rPr>
        <w:t xml:space="preserve"> </w:t>
      </w:r>
      <w:r w:rsidRPr="00C336CB">
        <w:rPr>
          <w:sz w:val="24"/>
          <w:szCs w:val="24"/>
        </w:rPr>
        <w:t>direktoriaus</w:t>
      </w:r>
      <w:r w:rsidRPr="00C336CB">
        <w:rPr>
          <w:spacing w:val="12"/>
          <w:sz w:val="24"/>
          <w:szCs w:val="24"/>
        </w:rPr>
        <w:t xml:space="preserve"> pareigas</w:t>
      </w:r>
    </w:p>
    <w:p w14:paraId="06BFD0AF" w14:textId="41759235" w:rsidR="009323CD" w:rsidRPr="00C336CB" w:rsidRDefault="00E67B04" w:rsidP="00AA2E9D">
      <w:pPr>
        <w:pStyle w:val="Pagrindinistekstas"/>
        <w:spacing w:before="6" w:line="247" w:lineRule="auto"/>
        <w:ind w:left="4795" w:right="261" w:firstLine="167"/>
        <w:jc w:val="left"/>
        <w:rPr>
          <w:sz w:val="24"/>
          <w:szCs w:val="24"/>
        </w:rPr>
      </w:pPr>
      <w:r w:rsidRPr="00C336CB">
        <w:rPr>
          <w:sz w:val="24"/>
          <w:szCs w:val="24"/>
        </w:rPr>
        <w:t>202</w:t>
      </w:r>
      <w:r w:rsidR="00E1382C" w:rsidRPr="00C336CB">
        <w:rPr>
          <w:sz w:val="24"/>
          <w:szCs w:val="24"/>
        </w:rPr>
        <w:t>4</w:t>
      </w:r>
      <w:r w:rsidRPr="00C336CB">
        <w:rPr>
          <w:spacing w:val="12"/>
          <w:sz w:val="24"/>
          <w:szCs w:val="24"/>
        </w:rPr>
        <w:t xml:space="preserve"> </w:t>
      </w:r>
      <w:r w:rsidRPr="00C336CB">
        <w:rPr>
          <w:sz w:val="24"/>
          <w:szCs w:val="24"/>
        </w:rPr>
        <w:t>m.</w:t>
      </w:r>
      <w:r w:rsidRPr="00C336CB">
        <w:rPr>
          <w:spacing w:val="13"/>
          <w:sz w:val="24"/>
          <w:szCs w:val="24"/>
        </w:rPr>
        <w:t xml:space="preserve"> </w:t>
      </w:r>
      <w:r w:rsidR="00E1382C" w:rsidRPr="00C336CB">
        <w:rPr>
          <w:sz w:val="24"/>
          <w:szCs w:val="24"/>
        </w:rPr>
        <w:t>sausio</w:t>
      </w:r>
      <w:r w:rsidR="00E1382C" w:rsidRPr="00C336CB">
        <w:rPr>
          <w:spacing w:val="26"/>
          <w:sz w:val="24"/>
          <w:szCs w:val="24"/>
        </w:rPr>
        <w:t xml:space="preserve"> </w:t>
      </w:r>
      <w:r w:rsidR="00AA2E9D" w:rsidRPr="00C336CB">
        <w:rPr>
          <w:sz w:val="24"/>
          <w:szCs w:val="24"/>
        </w:rPr>
        <w:t>30</w:t>
      </w:r>
      <w:r w:rsidRPr="00C336CB">
        <w:rPr>
          <w:spacing w:val="12"/>
          <w:sz w:val="24"/>
          <w:szCs w:val="24"/>
        </w:rPr>
        <w:t xml:space="preserve"> </w:t>
      </w:r>
      <w:r w:rsidRPr="00C336CB">
        <w:rPr>
          <w:sz w:val="24"/>
          <w:szCs w:val="24"/>
        </w:rPr>
        <w:t>d.</w:t>
      </w:r>
      <w:r w:rsidRPr="00C336CB">
        <w:rPr>
          <w:spacing w:val="13"/>
          <w:sz w:val="24"/>
          <w:szCs w:val="24"/>
        </w:rPr>
        <w:t xml:space="preserve"> </w:t>
      </w:r>
      <w:r w:rsidRPr="00C336CB">
        <w:rPr>
          <w:sz w:val="24"/>
          <w:szCs w:val="24"/>
        </w:rPr>
        <w:t>įsakymu</w:t>
      </w:r>
      <w:r w:rsidRPr="00C336CB">
        <w:rPr>
          <w:spacing w:val="-52"/>
          <w:sz w:val="24"/>
          <w:szCs w:val="24"/>
        </w:rPr>
        <w:t xml:space="preserve"> </w:t>
      </w:r>
      <w:r w:rsidR="00E1382C" w:rsidRPr="00C336CB">
        <w:rPr>
          <w:spacing w:val="-52"/>
          <w:sz w:val="24"/>
          <w:szCs w:val="24"/>
        </w:rPr>
        <w:t xml:space="preserve">             </w:t>
      </w:r>
      <w:r w:rsidRPr="00C336CB">
        <w:rPr>
          <w:sz w:val="24"/>
          <w:szCs w:val="24"/>
        </w:rPr>
        <w:t>Nr.</w:t>
      </w:r>
      <w:r w:rsidRPr="00C336CB">
        <w:rPr>
          <w:spacing w:val="1"/>
          <w:sz w:val="24"/>
          <w:szCs w:val="24"/>
        </w:rPr>
        <w:t xml:space="preserve"> </w:t>
      </w:r>
      <w:r w:rsidR="003C25E7">
        <w:rPr>
          <w:sz w:val="24"/>
          <w:szCs w:val="24"/>
        </w:rPr>
        <w:t>V- 9</w:t>
      </w:r>
    </w:p>
    <w:p w14:paraId="07B5806D" w14:textId="77777777" w:rsidR="009323CD" w:rsidRPr="00C336CB" w:rsidRDefault="009323CD">
      <w:pPr>
        <w:pStyle w:val="Pagrindinistekstas"/>
        <w:ind w:left="0"/>
        <w:jc w:val="left"/>
        <w:rPr>
          <w:sz w:val="24"/>
          <w:szCs w:val="24"/>
        </w:rPr>
      </w:pPr>
    </w:p>
    <w:p w14:paraId="590C8793" w14:textId="77777777" w:rsidR="009323CD" w:rsidRPr="00C336CB" w:rsidRDefault="009323CD">
      <w:pPr>
        <w:pStyle w:val="Pagrindinistekstas"/>
        <w:spacing w:before="9"/>
        <w:ind w:left="0"/>
        <w:jc w:val="left"/>
        <w:rPr>
          <w:sz w:val="24"/>
          <w:szCs w:val="24"/>
        </w:rPr>
      </w:pPr>
    </w:p>
    <w:p w14:paraId="50B9F229" w14:textId="34D3441C" w:rsidR="009323CD" w:rsidRPr="00C336CB" w:rsidRDefault="00E1382C" w:rsidP="00C336CB">
      <w:pPr>
        <w:pStyle w:val="Antrat1"/>
        <w:spacing w:line="244" w:lineRule="auto"/>
        <w:ind w:left="0" w:right="49"/>
        <w:jc w:val="center"/>
        <w:rPr>
          <w:sz w:val="24"/>
          <w:szCs w:val="24"/>
        </w:rPr>
      </w:pPr>
      <w:r w:rsidRPr="00C336CB">
        <w:rPr>
          <w:sz w:val="24"/>
          <w:szCs w:val="24"/>
        </w:rPr>
        <w:t>VšĮ VISAGINO EDUKACIJŲ</w:t>
      </w:r>
      <w:r w:rsidRPr="00C336CB">
        <w:rPr>
          <w:spacing w:val="39"/>
          <w:sz w:val="24"/>
          <w:szCs w:val="24"/>
        </w:rPr>
        <w:t xml:space="preserve"> </w:t>
      </w:r>
      <w:r w:rsidRPr="00C336CB">
        <w:rPr>
          <w:sz w:val="24"/>
          <w:szCs w:val="24"/>
        </w:rPr>
        <w:t xml:space="preserve">CENTRO </w:t>
      </w:r>
      <w:r w:rsidRPr="00C336CB">
        <w:rPr>
          <w:spacing w:val="-52"/>
          <w:sz w:val="24"/>
          <w:szCs w:val="24"/>
        </w:rPr>
        <w:t xml:space="preserve">   </w:t>
      </w:r>
      <w:r w:rsidRPr="00C336CB">
        <w:rPr>
          <w:sz w:val="24"/>
          <w:szCs w:val="24"/>
        </w:rPr>
        <w:t>DARBUOTOJŲ</w:t>
      </w:r>
      <w:r w:rsidRPr="00C336CB">
        <w:rPr>
          <w:spacing w:val="16"/>
          <w:sz w:val="24"/>
          <w:szCs w:val="24"/>
        </w:rPr>
        <w:t xml:space="preserve"> </w:t>
      </w:r>
      <w:r w:rsidRPr="00C336CB">
        <w:rPr>
          <w:sz w:val="24"/>
          <w:szCs w:val="24"/>
        </w:rPr>
        <w:t>DARBO</w:t>
      </w:r>
      <w:r w:rsidRPr="00C336CB">
        <w:rPr>
          <w:spacing w:val="21"/>
          <w:sz w:val="24"/>
          <w:szCs w:val="24"/>
        </w:rPr>
        <w:t xml:space="preserve">                </w:t>
      </w:r>
      <w:r w:rsidRPr="00C336CB">
        <w:rPr>
          <w:sz w:val="24"/>
          <w:szCs w:val="24"/>
        </w:rPr>
        <w:t>APMOKĖJIMO</w:t>
      </w:r>
      <w:r w:rsidRPr="00C336CB">
        <w:rPr>
          <w:spacing w:val="21"/>
          <w:sz w:val="24"/>
          <w:szCs w:val="24"/>
        </w:rPr>
        <w:t xml:space="preserve"> </w:t>
      </w:r>
      <w:r w:rsidR="00AA2E9D" w:rsidRPr="00C336CB">
        <w:rPr>
          <w:sz w:val="24"/>
          <w:szCs w:val="24"/>
        </w:rPr>
        <w:t>SISTEMOS APRAŠAS</w:t>
      </w:r>
    </w:p>
    <w:p w14:paraId="088BEDFB" w14:textId="77777777" w:rsidR="009323CD" w:rsidRPr="00C336CB" w:rsidRDefault="009323CD">
      <w:pPr>
        <w:pStyle w:val="Pagrindinistekstas"/>
        <w:spacing w:before="9"/>
        <w:ind w:left="0"/>
        <w:jc w:val="left"/>
        <w:rPr>
          <w:b/>
          <w:sz w:val="24"/>
          <w:szCs w:val="24"/>
        </w:rPr>
      </w:pPr>
    </w:p>
    <w:p w14:paraId="66840EF9" w14:textId="605E0991" w:rsidR="00C336CB" w:rsidRPr="00C336CB" w:rsidRDefault="00E67B04" w:rsidP="00C336CB">
      <w:pPr>
        <w:spacing w:line="244" w:lineRule="auto"/>
        <w:ind w:left="2160" w:right="2557" w:firstLine="720"/>
        <w:jc w:val="center"/>
        <w:rPr>
          <w:b/>
          <w:spacing w:val="1"/>
          <w:sz w:val="24"/>
          <w:szCs w:val="24"/>
        </w:rPr>
      </w:pPr>
      <w:r w:rsidRPr="00C336CB">
        <w:rPr>
          <w:b/>
          <w:sz w:val="24"/>
          <w:szCs w:val="24"/>
        </w:rPr>
        <w:t>I</w:t>
      </w:r>
      <w:r w:rsidRPr="00C336CB">
        <w:rPr>
          <w:b/>
          <w:spacing w:val="2"/>
          <w:sz w:val="24"/>
          <w:szCs w:val="24"/>
        </w:rPr>
        <w:t xml:space="preserve"> </w:t>
      </w:r>
      <w:r w:rsidRPr="00C336CB">
        <w:rPr>
          <w:b/>
          <w:sz w:val="24"/>
          <w:szCs w:val="24"/>
        </w:rPr>
        <w:t>SKYRIUS</w:t>
      </w:r>
    </w:p>
    <w:p w14:paraId="7B357CEA" w14:textId="733F599E" w:rsidR="009323CD" w:rsidRPr="00C336CB" w:rsidRDefault="00E67B04" w:rsidP="00C336CB">
      <w:pPr>
        <w:spacing w:line="244" w:lineRule="auto"/>
        <w:ind w:left="2160" w:right="2557" w:firstLine="720"/>
        <w:jc w:val="center"/>
        <w:rPr>
          <w:b/>
          <w:sz w:val="24"/>
          <w:szCs w:val="24"/>
        </w:rPr>
      </w:pPr>
      <w:r w:rsidRPr="00C336CB">
        <w:rPr>
          <w:b/>
          <w:sz w:val="24"/>
          <w:szCs w:val="24"/>
        </w:rPr>
        <w:t>BENDROSIOS</w:t>
      </w:r>
      <w:r w:rsidRPr="00C336CB">
        <w:rPr>
          <w:b/>
          <w:spacing w:val="42"/>
          <w:sz w:val="24"/>
          <w:szCs w:val="24"/>
        </w:rPr>
        <w:t xml:space="preserve"> </w:t>
      </w:r>
      <w:r w:rsidRPr="00C336CB">
        <w:rPr>
          <w:b/>
          <w:sz w:val="24"/>
          <w:szCs w:val="24"/>
        </w:rPr>
        <w:t>NUOSTATOS</w:t>
      </w:r>
    </w:p>
    <w:p w14:paraId="4E0608D4" w14:textId="77777777" w:rsidR="009323CD" w:rsidRPr="00C336CB" w:rsidRDefault="009323CD" w:rsidP="00C336CB">
      <w:pPr>
        <w:pStyle w:val="Pagrindinistekstas"/>
        <w:spacing w:before="4"/>
        <w:ind w:left="0"/>
        <w:jc w:val="center"/>
        <w:rPr>
          <w:b/>
          <w:sz w:val="24"/>
          <w:szCs w:val="24"/>
        </w:rPr>
      </w:pPr>
    </w:p>
    <w:p w14:paraId="28D6F67D" w14:textId="49A70F22" w:rsidR="00CF04E0" w:rsidRPr="00C336CB" w:rsidRDefault="00CF04E0" w:rsidP="007F6562">
      <w:pPr>
        <w:ind w:firstLine="1276"/>
        <w:jc w:val="both"/>
        <w:rPr>
          <w:rFonts w:eastAsia="Calibri"/>
          <w:sz w:val="24"/>
          <w:szCs w:val="24"/>
        </w:rPr>
      </w:pPr>
      <w:r w:rsidRPr="00C336CB">
        <w:rPr>
          <w:sz w:val="24"/>
          <w:szCs w:val="24"/>
        </w:rPr>
        <w:t xml:space="preserve">1. </w:t>
      </w:r>
      <w:r w:rsidR="00E1382C" w:rsidRPr="00C336CB">
        <w:rPr>
          <w:sz w:val="24"/>
          <w:szCs w:val="24"/>
        </w:rPr>
        <w:t>VšĮ Visagino edukacijų</w:t>
      </w:r>
      <w:r w:rsidR="00E1382C" w:rsidRPr="00C336CB">
        <w:rPr>
          <w:spacing w:val="1"/>
          <w:sz w:val="24"/>
          <w:szCs w:val="24"/>
        </w:rPr>
        <w:t xml:space="preserve"> </w:t>
      </w:r>
      <w:r w:rsidR="00E1382C" w:rsidRPr="00C336CB">
        <w:rPr>
          <w:sz w:val="24"/>
          <w:szCs w:val="24"/>
        </w:rPr>
        <w:t>centro</w:t>
      </w:r>
      <w:r w:rsidR="00E1382C" w:rsidRPr="00C336CB">
        <w:rPr>
          <w:spacing w:val="1"/>
          <w:sz w:val="24"/>
          <w:szCs w:val="24"/>
        </w:rPr>
        <w:t xml:space="preserve"> </w:t>
      </w:r>
      <w:r w:rsidR="00E1382C" w:rsidRPr="00C336CB">
        <w:rPr>
          <w:sz w:val="24"/>
          <w:szCs w:val="24"/>
        </w:rPr>
        <w:t>darbuotojų</w:t>
      </w:r>
      <w:r w:rsidR="00E1382C" w:rsidRPr="00C336CB">
        <w:rPr>
          <w:spacing w:val="1"/>
          <w:sz w:val="24"/>
          <w:szCs w:val="24"/>
        </w:rPr>
        <w:t xml:space="preserve"> </w:t>
      </w:r>
      <w:r w:rsidR="00E1382C" w:rsidRPr="00C336CB">
        <w:rPr>
          <w:sz w:val="24"/>
          <w:szCs w:val="24"/>
        </w:rPr>
        <w:t>darbo</w:t>
      </w:r>
      <w:r w:rsidR="00E1382C" w:rsidRPr="00C336CB">
        <w:rPr>
          <w:spacing w:val="1"/>
          <w:sz w:val="24"/>
          <w:szCs w:val="24"/>
        </w:rPr>
        <w:t xml:space="preserve"> </w:t>
      </w:r>
      <w:r w:rsidR="00E1382C" w:rsidRPr="00C336CB">
        <w:rPr>
          <w:sz w:val="24"/>
          <w:szCs w:val="24"/>
        </w:rPr>
        <w:t>apmokėjimo</w:t>
      </w:r>
      <w:r w:rsidR="00E1382C" w:rsidRPr="00C336CB">
        <w:rPr>
          <w:spacing w:val="1"/>
          <w:sz w:val="24"/>
          <w:szCs w:val="24"/>
        </w:rPr>
        <w:t xml:space="preserve"> </w:t>
      </w:r>
      <w:r w:rsidRPr="00C336CB">
        <w:rPr>
          <w:sz w:val="24"/>
          <w:szCs w:val="24"/>
        </w:rPr>
        <w:t>sistemos aprašas</w:t>
      </w:r>
      <w:r w:rsidR="00E1382C" w:rsidRPr="00C336CB">
        <w:rPr>
          <w:spacing w:val="1"/>
          <w:sz w:val="24"/>
          <w:szCs w:val="24"/>
        </w:rPr>
        <w:t xml:space="preserve"> </w:t>
      </w:r>
      <w:r w:rsidR="00E1382C" w:rsidRPr="00C336CB">
        <w:rPr>
          <w:sz w:val="24"/>
          <w:szCs w:val="24"/>
        </w:rPr>
        <w:t>(toliau</w:t>
      </w:r>
      <w:r w:rsidR="00E1382C" w:rsidRPr="00C336CB">
        <w:rPr>
          <w:spacing w:val="1"/>
          <w:sz w:val="24"/>
          <w:szCs w:val="24"/>
        </w:rPr>
        <w:t xml:space="preserve"> </w:t>
      </w:r>
      <w:r w:rsidR="00E1382C" w:rsidRPr="00C336CB">
        <w:rPr>
          <w:sz w:val="24"/>
          <w:szCs w:val="24"/>
        </w:rPr>
        <w:t>–</w:t>
      </w:r>
      <w:r w:rsidR="00E1382C" w:rsidRPr="00C336CB">
        <w:rPr>
          <w:spacing w:val="1"/>
          <w:sz w:val="24"/>
          <w:szCs w:val="24"/>
        </w:rPr>
        <w:t xml:space="preserve"> </w:t>
      </w:r>
      <w:r w:rsidRPr="00C336CB">
        <w:rPr>
          <w:spacing w:val="1"/>
          <w:sz w:val="24"/>
          <w:szCs w:val="24"/>
        </w:rPr>
        <w:t>Aprašas</w:t>
      </w:r>
      <w:r w:rsidR="00E1382C" w:rsidRPr="00C336CB">
        <w:rPr>
          <w:sz w:val="24"/>
          <w:szCs w:val="24"/>
        </w:rPr>
        <w:t>)</w:t>
      </w:r>
      <w:r w:rsidR="00E1382C" w:rsidRPr="00C336CB">
        <w:rPr>
          <w:spacing w:val="1"/>
          <w:sz w:val="24"/>
          <w:szCs w:val="24"/>
        </w:rPr>
        <w:t xml:space="preserve"> </w:t>
      </w:r>
      <w:r w:rsidRPr="00C336CB">
        <w:rPr>
          <w:sz w:val="24"/>
          <w:szCs w:val="24"/>
        </w:rPr>
        <w:t>nustato</w:t>
      </w:r>
      <w:r w:rsidRPr="00C336CB">
        <w:rPr>
          <w:spacing w:val="1"/>
          <w:sz w:val="24"/>
          <w:szCs w:val="24"/>
        </w:rPr>
        <w:t xml:space="preserve"> </w:t>
      </w:r>
      <w:r w:rsidRPr="00C336CB">
        <w:rPr>
          <w:sz w:val="24"/>
          <w:szCs w:val="24"/>
        </w:rPr>
        <w:t xml:space="preserve">Centro </w:t>
      </w:r>
      <w:r w:rsidR="006E7BED" w:rsidRPr="00C336CB">
        <w:rPr>
          <w:sz w:val="24"/>
          <w:szCs w:val="24"/>
        </w:rPr>
        <w:t>(toliau</w:t>
      </w:r>
      <w:r w:rsidR="006E7BED" w:rsidRPr="00C336CB">
        <w:rPr>
          <w:spacing w:val="1"/>
          <w:sz w:val="24"/>
          <w:szCs w:val="24"/>
        </w:rPr>
        <w:t xml:space="preserve"> </w:t>
      </w:r>
      <w:r w:rsidR="006E7BED" w:rsidRPr="00C336CB">
        <w:rPr>
          <w:sz w:val="24"/>
          <w:szCs w:val="24"/>
        </w:rPr>
        <w:t>–</w:t>
      </w:r>
      <w:r w:rsidR="006E7BED" w:rsidRPr="00C336CB">
        <w:rPr>
          <w:spacing w:val="1"/>
          <w:sz w:val="24"/>
          <w:szCs w:val="24"/>
        </w:rPr>
        <w:t xml:space="preserve"> </w:t>
      </w:r>
      <w:r w:rsidR="006E7BED" w:rsidRPr="00C336CB">
        <w:rPr>
          <w:sz w:val="24"/>
          <w:szCs w:val="24"/>
        </w:rPr>
        <w:t>Centras)</w:t>
      </w:r>
      <w:r w:rsidR="006E7BED" w:rsidRPr="00C336CB">
        <w:rPr>
          <w:spacing w:val="1"/>
          <w:sz w:val="24"/>
          <w:szCs w:val="24"/>
        </w:rPr>
        <w:t xml:space="preserve"> </w:t>
      </w:r>
      <w:r w:rsidRPr="00C336CB">
        <w:rPr>
          <w:sz w:val="24"/>
          <w:szCs w:val="24"/>
        </w:rPr>
        <w:t xml:space="preserve">darbuotojų, dirbančių pagal darbo sutartis (toliau darbuotojai), pareigybių struktūrą, </w:t>
      </w:r>
      <w:r w:rsidRPr="00C336CB">
        <w:rPr>
          <w:rFonts w:eastAsia="Calibri"/>
          <w:sz w:val="24"/>
          <w:szCs w:val="24"/>
        </w:rPr>
        <w:t xml:space="preserve">darbuotojų pareigybių lygius ir grupes, </w:t>
      </w:r>
      <w:r w:rsidRPr="00C336CB">
        <w:rPr>
          <w:sz w:val="24"/>
          <w:szCs w:val="24"/>
        </w:rPr>
        <w:t xml:space="preserve">pareiginės algos koeficientų intervalus, </w:t>
      </w:r>
      <w:r w:rsidRPr="00C336CB">
        <w:rPr>
          <w:rFonts w:eastAsia="Calibri"/>
          <w:sz w:val="24"/>
          <w:szCs w:val="24"/>
        </w:rPr>
        <w:t>darbo apmokėjimo sąlygas ir dydžius, kasmetinį veiklos vertinimą, pareiginės algos mokėjimo tvarką ir sąlygas, priemokų, materialinių pašalpų, piniginių išmokų mokėjimo tvarką ir sąlygas.</w:t>
      </w:r>
    </w:p>
    <w:p w14:paraId="588D958A" w14:textId="3985D2EF" w:rsidR="009323CD" w:rsidRPr="00C336CB" w:rsidRDefault="0026508A" w:rsidP="007F6562">
      <w:pPr>
        <w:tabs>
          <w:tab w:val="left" w:pos="1276"/>
        </w:tabs>
        <w:ind w:left="108" w:right="132"/>
        <w:jc w:val="both"/>
        <w:rPr>
          <w:sz w:val="24"/>
          <w:szCs w:val="24"/>
        </w:rPr>
      </w:pPr>
      <w:r w:rsidRPr="00C336CB">
        <w:rPr>
          <w:sz w:val="24"/>
          <w:szCs w:val="24"/>
        </w:rPr>
        <w:tab/>
        <w:t xml:space="preserve">2. </w:t>
      </w:r>
      <w:r w:rsidR="00CF04E0" w:rsidRPr="00C336CB">
        <w:rPr>
          <w:sz w:val="24"/>
          <w:szCs w:val="24"/>
        </w:rPr>
        <w:t>Aprašas parengtas</w:t>
      </w:r>
      <w:r w:rsidR="00CF04E0" w:rsidRPr="00C336CB">
        <w:rPr>
          <w:spacing w:val="1"/>
          <w:sz w:val="24"/>
          <w:szCs w:val="24"/>
        </w:rPr>
        <w:t xml:space="preserve"> </w:t>
      </w:r>
      <w:r w:rsidR="00CF04E0" w:rsidRPr="00C336CB">
        <w:rPr>
          <w:sz w:val="24"/>
          <w:szCs w:val="24"/>
        </w:rPr>
        <w:t>vadovaujantis</w:t>
      </w:r>
      <w:r w:rsidR="00CF04E0" w:rsidRPr="00C336CB">
        <w:rPr>
          <w:spacing w:val="1"/>
          <w:sz w:val="24"/>
          <w:szCs w:val="24"/>
        </w:rPr>
        <w:t xml:space="preserve"> Lietuvos Respublikos </w:t>
      </w:r>
      <w:r w:rsidRPr="00C336CB">
        <w:rPr>
          <w:sz w:val="24"/>
          <w:szCs w:val="24"/>
        </w:rPr>
        <w:t xml:space="preserve">biudžetinių įstaigų darbuotojų darbo apmokėjimo ir komisijų narių atlygio už darbą įstatymu, Lietuvos Respublikos Darbo kodeksu, Darbo apmokėjimo </w:t>
      </w:r>
      <w:bookmarkStart w:id="0" w:name="_Hlk156919744"/>
      <w:r w:rsidRPr="00C336CB">
        <w:rPr>
          <w:sz w:val="24"/>
          <w:szCs w:val="24"/>
        </w:rPr>
        <w:t xml:space="preserve">sistemos nustatymo </w:t>
      </w:r>
      <w:bookmarkEnd w:id="0"/>
      <w:r w:rsidRPr="00C336CB">
        <w:rPr>
          <w:sz w:val="24"/>
          <w:szCs w:val="24"/>
        </w:rPr>
        <w:t xml:space="preserve">rekomendacijomis, </w:t>
      </w:r>
      <w:r w:rsidRPr="00C336CB">
        <w:rPr>
          <w:rFonts w:eastAsia="Calibri"/>
          <w:sz w:val="24"/>
          <w:szCs w:val="24"/>
          <w:shd w:val="clear" w:color="auto" w:fill="FFFFFF"/>
        </w:rPr>
        <w:t xml:space="preserve">Mokesčius ir kitas įmokas į biudžetus ir rinkliavas nustatančiais Lietuvos Respublikos įstatymais (toliau – įstatymai), </w:t>
      </w:r>
      <w:r w:rsidRPr="00C336CB">
        <w:rPr>
          <w:sz w:val="24"/>
          <w:szCs w:val="24"/>
        </w:rPr>
        <w:t xml:space="preserve">Lietuvos Respublikos vyriausybės nutarimais dėl MMA ir pareiginės algos bazinio dydžio, </w:t>
      </w:r>
      <w:bookmarkStart w:id="1" w:name="_Hlk60675632"/>
      <w:r w:rsidRPr="00C336CB">
        <w:rPr>
          <w:sz w:val="24"/>
          <w:szCs w:val="24"/>
        </w:rPr>
        <w:t>Lietuvos Respublikos Švietimo ir mokslo ministerijos</w:t>
      </w:r>
      <w:bookmarkEnd w:id="1"/>
      <w:r w:rsidRPr="00C336CB">
        <w:rPr>
          <w:sz w:val="24"/>
          <w:szCs w:val="24"/>
        </w:rPr>
        <w:t xml:space="preserve"> dokumentų nuostatomis, </w:t>
      </w:r>
      <w:r w:rsidR="00CF04E0" w:rsidRPr="00C336CB">
        <w:rPr>
          <w:spacing w:val="1"/>
          <w:sz w:val="24"/>
          <w:szCs w:val="24"/>
        </w:rPr>
        <w:t>darbo kodekso nuostatomis,</w:t>
      </w:r>
      <w:r w:rsidR="00CF04E0" w:rsidRPr="00C336CB">
        <w:rPr>
          <w:sz w:val="24"/>
          <w:szCs w:val="24"/>
        </w:rPr>
        <w:t xml:space="preserve"> Lietuvos Respublikos viešųjų įstaigų, kurių savininkė ar dalininkė, turinti daugiau negu pusę balsų visuotiniame dalininkų susirinkime, yra valstybė ar savivaldybė, vadovų ir darb</w:t>
      </w:r>
      <w:r w:rsidRPr="00C336CB">
        <w:rPr>
          <w:sz w:val="24"/>
          <w:szCs w:val="24"/>
        </w:rPr>
        <w:t>uotojų darbo apmokėjimo įstatymu, VšĮ Visagino edukacijų</w:t>
      </w:r>
      <w:r w:rsidRPr="00C336CB">
        <w:rPr>
          <w:spacing w:val="1"/>
          <w:sz w:val="24"/>
          <w:szCs w:val="24"/>
        </w:rPr>
        <w:t xml:space="preserve"> </w:t>
      </w:r>
      <w:r w:rsidRPr="00C336CB">
        <w:rPr>
          <w:sz w:val="24"/>
          <w:szCs w:val="24"/>
        </w:rPr>
        <w:t>centro vidaus darbo tvarkos taisyklėmis.</w:t>
      </w:r>
    </w:p>
    <w:p w14:paraId="4AAEB7E2" w14:textId="4BA047C4" w:rsidR="009323CD" w:rsidRPr="00C336CB" w:rsidRDefault="00F20BA4" w:rsidP="007F6562">
      <w:pPr>
        <w:tabs>
          <w:tab w:val="left" w:pos="1751"/>
        </w:tabs>
        <w:ind w:left="108" w:right="133" w:firstLine="1168"/>
        <w:jc w:val="both"/>
        <w:rPr>
          <w:sz w:val="24"/>
          <w:szCs w:val="24"/>
        </w:rPr>
      </w:pPr>
      <w:r w:rsidRPr="00C336CB">
        <w:rPr>
          <w:sz w:val="24"/>
          <w:szCs w:val="24"/>
        </w:rPr>
        <w:t>3. VšĮ Visagino edukacijų</w:t>
      </w:r>
      <w:r w:rsidRPr="00C336CB">
        <w:rPr>
          <w:spacing w:val="1"/>
          <w:sz w:val="24"/>
          <w:szCs w:val="24"/>
        </w:rPr>
        <w:t xml:space="preserve"> </w:t>
      </w:r>
      <w:r w:rsidRPr="00C336CB">
        <w:rPr>
          <w:sz w:val="24"/>
          <w:szCs w:val="24"/>
        </w:rPr>
        <w:t>centro</w:t>
      </w:r>
      <w:r w:rsidRPr="00C336CB">
        <w:rPr>
          <w:spacing w:val="1"/>
          <w:sz w:val="24"/>
          <w:szCs w:val="24"/>
        </w:rPr>
        <w:t xml:space="preserve"> </w:t>
      </w:r>
      <w:r w:rsidRPr="00C336CB">
        <w:rPr>
          <w:sz w:val="24"/>
          <w:szCs w:val="24"/>
        </w:rPr>
        <w:t>Darbo apmokėjimo sistemos aprašas</w:t>
      </w:r>
      <w:r w:rsidR="00E67B04" w:rsidRPr="00C336CB">
        <w:rPr>
          <w:sz w:val="24"/>
          <w:szCs w:val="24"/>
        </w:rPr>
        <w:t xml:space="preserve"> nustat</w:t>
      </w:r>
      <w:r w:rsidR="002C3426" w:rsidRPr="00C336CB">
        <w:rPr>
          <w:sz w:val="24"/>
          <w:szCs w:val="24"/>
        </w:rPr>
        <w:t>omas</w:t>
      </w:r>
      <w:r w:rsidR="00E67B04" w:rsidRPr="00C336CB">
        <w:rPr>
          <w:sz w:val="24"/>
          <w:szCs w:val="24"/>
        </w:rPr>
        <w:t xml:space="preserve"> vadovaujantis teisinio apibrėžtumo, teisėtų</w:t>
      </w:r>
      <w:r w:rsidR="00E67B04" w:rsidRPr="00C336CB">
        <w:rPr>
          <w:spacing w:val="1"/>
          <w:sz w:val="24"/>
          <w:szCs w:val="24"/>
        </w:rPr>
        <w:t xml:space="preserve"> </w:t>
      </w:r>
      <w:r w:rsidR="00E67B04" w:rsidRPr="00C336CB">
        <w:rPr>
          <w:sz w:val="24"/>
          <w:szCs w:val="24"/>
        </w:rPr>
        <w:t>lūkesčių</w:t>
      </w:r>
      <w:r w:rsidR="00E67B04" w:rsidRPr="00C336CB">
        <w:rPr>
          <w:spacing w:val="1"/>
          <w:sz w:val="24"/>
          <w:szCs w:val="24"/>
        </w:rPr>
        <w:t xml:space="preserve"> </w:t>
      </w:r>
      <w:r w:rsidR="00E67B04" w:rsidRPr="00C336CB">
        <w:rPr>
          <w:sz w:val="24"/>
          <w:szCs w:val="24"/>
        </w:rPr>
        <w:t>apsaugos</w:t>
      </w:r>
      <w:r w:rsidR="00E67B04" w:rsidRPr="00C336CB">
        <w:rPr>
          <w:spacing w:val="1"/>
          <w:sz w:val="24"/>
          <w:szCs w:val="24"/>
        </w:rPr>
        <w:t xml:space="preserve"> </w:t>
      </w:r>
      <w:r w:rsidR="00E67B04" w:rsidRPr="00C336CB">
        <w:rPr>
          <w:sz w:val="24"/>
          <w:szCs w:val="24"/>
        </w:rPr>
        <w:t>ir</w:t>
      </w:r>
      <w:r w:rsidR="00E67B04" w:rsidRPr="00C336CB">
        <w:rPr>
          <w:spacing w:val="1"/>
          <w:sz w:val="24"/>
          <w:szCs w:val="24"/>
        </w:rPr>
        <w:t xml:space="preserve"> </w:t>
      </w:r>
      <w:r w:rsidR="00E67B04" w:rsidRPr="00C336CB">
        <w:rPr>
          <w:sz w:val="24"/>
          <w:szCs w:val="24"/>
        </w:rPr>
        <w:t>visokeriopos</w:t>
      </w:r>
      <w:r w:rsidR="00E67B04" w:rsidRPr="00C336CB">
        <w:rPr>
          <w:spacing w:val="1"/>
          <w:sz w:val="24"/>
          <w:szCs w:val="24"/>
        </w:rPr>
        <w:t xml:space="preserve"> </w:t>
      </w:r>
      <w:r w:rsidR="00E67B04" w:rsidRPr="00C336CB">
        <w:rPr>
          <w:sz w:val="24"/>
          <w:szCs w:val="24"/>
        </w:rPr>
        <w:t>darbo</w:t>
      </w:r>
      <w:r w:rsidR="00E67B04" w:rsidRPr="00C336CB">
        <w:rPr>
          <w:spacing w:val="1"/>
          <w:sz w:val="24"/>
          <w:szCs w:val="24"/>
        </w:rPr>
        <w:t xml:space="preserve"> </w:t>
      </w:r>
      <w:r w:rsidR="00E67B04" w:rsidRPr="00C336CB">
        <w:rPr>
          <w:sz w:val="24"/>
          <w:szCs w:val="24"/>
        </w:rPr>
        <w:t>santykių</w:t>
      </w:r>
      <w:r w:rsidR="00E67B04" w:rsidRPr="00C336CB">
        <w:rPr>
          <w:spacing w:val="1"/>
          <w:sz w:val="24"/>
          <w:szCs w:val="24"/>
        </w:rPr>
        <w:t xml:space="preserve"> </w:t>
      </w:r>
      <w:r w:rsidR="00E67B04" w:rsidRPr="00C336CB">
        <w:rPr>
          <w:sz w:val="24"/>
          <w:szCs w:val="24"/>
        </w:rPr>
        <w:t>teisių</w:t>
      </w:r>
      <w:r w:rsidR="00E67B04" w:rsidRPr="00C336CB">
        <w:rPr>
          <w:spacing w:val="1"/>
          <w:sz w:val="24"/>
          <w:szCs w:val="24"/>
        </w:rPr>
        <w:t xml:space="preserve"> </w:t>
      </w:r>
      <w:r w:rsidR="00E67B04" w:rsidRPr="00C336CB">
        <w:rPr>
          <w:sz w:val="24"/>
          <w:szCs w:val="24"/>
        </w:rPr>
        <w:t>gynybos,</w:t>
      </w:r>
      <w:r w:rsidR="00E67B04" w:rsidRPr="00C336CB">
        <w:rPr>
          <w:spacing w:val="1"/>
          <w:sz w:val="24"/>
          <w:szCs w:val="24"/>
        </w:rPr>
        <w:t xml:space="preserve"> </w:t>
      </w:r>
      <w:r w:rsidR="00E67B04" w:rsidRPr="00C336CB">
        <w:rPr>
          <w:sz w:val="24"/>
          <w:szCs w:val="24"/>
        </w:rPr>
        <w:t>darbo</w:t>
      </w:r>
      <w:r w:rsidR="00E67B04" w:rsidRPr="00C336CB">
        <w:rPr>
          <w:spacing w:val="1"/>
          <w:sz w:val="24"/>
          <w:szCs w:val="24"/>
        </w:rPr>
        <w:t xml:space="preserve"> </w:t>
      </w:r>
      <w:r w:rsidR="00E67B04" w:rsidRPr="00C336CB">
        <w:rPr>
          <w:sz w:val="24"/>
          <w:szCs w:val="24"/>
        </w:rPr>
        <w:t>santykių</w:t>
      </w:r>
      <w:r w:rsidR="00E67B04" w:rsidRPr="00C336CB">
        <w:rPr>
          <w:spacing w:val="55"/>
          <w:sz w:val="24"/>
          <w:szCs w:val="24"/>
        </w:rPr>
        <w:t xml:space="preserve"> </w:t>
      </w:r>
      <w:r w:rsidR="00E67B04" w:rsidRPr="00C336CB">
        <w:rPr>
          <w:sz w:val="24"/>
          <w:szCs w:val="24"/>
        </w:rPr>
        <w:t>stabilumo,</w:t>
      </w:r>
      <w:r w:rsidR="00E67B04" w:rsidRPr="00C336CB">
        <w:rPr>
          <w:spacing w:val="1"/>
          <w:sz w:val="24"/>
          <w:szCs w:val="24"/>
        </w:rPr>
        <w:t xml:space="preserve"> </w:t>
      </w:r>
      <w:r w:rsidR="00E67B04" w:rsidRPr="00C336CB">
        <w:rPr>
          <w:sz w:val="24"/>
          <w:szCs w:val="24"/>
        </w:rPr>
        <w:t>teisingo mokėjimo už darbą, vienodo atlygio už tokį patį ir vienodos vertės darbą, darbuotojų</w:t>
      </w:r>
      <w:r w:rsidR="00E67B04" w:rsidRPr="00C336CB">
        <w:rPr>
          <w:spacing w:val="1"/>
          <w:sz w:val="24"/>
          <w:szCs w:val="24"/>
        </w:rPr>
        <w:t xml:space="preserve"> </w:t>
      </w:r>
      <w:r w:rsidR="00E67B04" w:rsidRPr="00C336CB">
        <w:rPr>
          <w:sz w:val="24"/>
          <w:szCs w:val="24"/>
        </w:rPr>
        <w:t>lygybės,</w:t>
      </w:r>
      <w:r w:rsidR="00E67B04" w:rsidRPr="00C336CB">
        <w:rPr>
          <w:spacing w:val="1"/>
          <w:sz w:val="24"/>
          <w:szCs w:val="24"/>
        </w:rPr>
        <w:t xml:space="preserve"> </w:t>
      </w:r>
      <w:r w:rsidR="00E67B04" w:rsidRPr="00C336CB">
        <w:rPr>
          <w:sz w:val="24"/>
          <w:szCs w:val="24"/>
        </w:rPr>
        <w:t>nepaisant</w:t>
      </w:r>
      <w:r w:rsidR="00E67B04" w:rsidRPr="00C336CB">
        <w:rPr>
          <w:spacing w:val="1"/>
          <w:sz w:val="24"/>
          <w:szCs w:val="24"/>
        </w:rPr>
        <w:t xml:space="preserve"> </w:t>
      </w:r>
      <w:r w:rsidR="00E67B04" w:rsidRPr="00C336CB">
        <w:rPr>
          <w:sz w:val="24"/>
          <w:szCs w:val="24"/>
        </w:rPr>
        <w:t>jų lyties,</w:t>
      </w:r>
      <w:r w:rsidR="00E67B04" w:rsidRPr="00C336CB">
        <w:rPr>
          <w:spacing w:val="1"/>
          <w:sz w:val="24"/>
          <w:szCs w:val="24"/>
        </w:rPr>
        <w:t xml:space="preserve"> </w:t>
      </w:r>
      <w:r w:rsidR="00E67B04" w:rsidRPr="00C336CB">
        <w:rPr>
          <w:sz w:val="24"/>
          <w:szCs w:val="24"/>
        </w:rPr>
        <w:t>rasės,</w:t>
      </w:r>
      <w:r w:rsidR="00E67B04" w:rsidRPr="00C336CB">
        <w:rPr>
          <w:spacing w:val="1"/>
          <w:sz w:val="24"/>
          <w:szCs w:val="24"/>
        </w:rPr>
        <w:t xml:space="preserve"> </w:t>
      </w:r>
      <w:r w:rsidR="00E67B04" w:rsidRPr="00C336CB">
        <w:rPr>
          <w:sz w:val="24"/>
          <w:szCs w:val="24"/>
        </w:rPr>
        <w:t>tautybės,</w:t>
      </w:r>
      <w:r w:rsidR="00E67B04" w:rsidRPr="00C336CB">
        <w:rPr>
          <w:spacing w:val="1"/>
          <w:sz w:val="24"/>
          <w:szCs w:val="24"/>
        </w:rPr>
        <w:t xml:space="preserve"> </w:t>
      </w:r>
      <w:r w:rsidR="00E67B04" w:rsidRPr="00C336CB">
        <w:rPr>
          <w:sz w:val="24"/>
          <w:szCs w:val="24"/>
        </w:rPr>
        <w:t>pilietybės,</w:t>
      </w:r>
      <w:r w:rsidR="00E67B04" w:rsidRPr="00C336CB">
        <w:rPr>
          <w:spacing w:val="1"/>
          <w:sz w:val="24"/>
          <w:szCs w:val="24"/>
        </w:rPr>
        <w:t xml:space="preserve"> </w:t>
      </w:r>
      <w:r w:rsidR="00E67B04" w:rsidRPr="00C336CB">
        <w:rPr>
          <w:sz w:val="24"/>
          <w:szCs w:val="24"/>
        </w:rPr>
        <w:t>kalbos,</w:t>
      </w:r>
      <w:r w:rsidR="00E67B04" w:rsidRPr="00C336CB">
        <w:rPr>
          <w:spacing w:val="1"/>
          <w:sz w:val="24"/>
          <w:szCs w:val="24"/>
        </w:rPr>
        <w:t xml:space="preserve"> </w:t>
      </w:r>
      <w:r w:rsidR="00E67B04" w:rsidRPr="00C336CB">
        <w:rPr>
          <w:sz w:val="24"/>
          <w:szCs w:val="24"/>
        </w:rPr>
        <w:t>kilmės,</w:t>
      </w:r>
      <w:r w:rsidR="00E67B04" w:rsidRPr="00C336CB">
        <w:rPr>
          <w:spacing w:val="55"/>
          <w:sz w:val="24"/>
          <w:szCs w:val="24"/>
        </w:rPr>
        <w:t xml:space="preserve"> </w:t>
      </w:r>
      <w:r w:rsidR="00E67B04" w:rsidRPr="00C336CB">
        <w:rPr>
          <w:sz w:val="24"/>
          <w:szCs w:val="24"/>
        </w:rPr>
        <w:t>socialinės</w:t>
      </w:r>
      <w:r w:rsidR="00E67B04" w:rsidRPr="00C336CB">
        <w:rPr>
          <w:spacing w:val="55"/>
          <w:sz w:val="24"/>
          <w:szCs w:val="24"/>
        </w:rPr>
        <w:t xml:space="preserve"> </w:t>
      </w:r>
      <w:r w:rsidR="00E67B04" w:rsidRPr="00C336CB">
        <w:rPr>
          <w:sz w:val="24"/>
          <w:szCs w:val="24"/>
        </w:rPr>
        <w:t>padėties,</w:t>
      </w:r>
      <w:r w:rsidR="00E67B04" w:rsidRPr="00C336CB">
        <w:rPr>
          <w:spacing w:val="1"/>
          <w:sz w:val="24"/>
          <w:szCs w:val="24"/>
        </w:rPr>
        <w:t xml:space="preserve"> </w:t>
      </w:r>
      <w:r w:rsidR="00E67B04" w:rsidRPr="00C336CB">
        <w:rPr>
          <w:sz w:val="24"/>
          <w:szCs w:val="24"/>
        </w:rPr>
        <w:t>tikėjimo, įsitikinimų ar pažiūrų, amžiaus, lytinės orientacijos, negalios, etninės priklausomybės,</w:t>
      </w:r>
      <w:r w:rsidR="00E67B04" w:rsidRPr="00C336CB">
        <w:rPr>
          <w:spacing w:val="1"/>
          <w:sz w:val="24"/>
          <w:szCs w:val="24"/>
        </w:rPr>
        <w:t xml:space="preserve"> </w:t>
      </w:r>
      <w:r w:rsidR="00E67B04" w:rsidRPr="00C336CB">
        <w:rPr>
          <w:sz w:val="24"/>
          <w:szCs w:val="24"/>
        </w:rPr>
        <w:t>religijos, sveikatos būklės, ketinimo turėti vaiką (vaikų), įvaikį (įvaikių), globotinį (globotinių),</w:t>
      </w:r>
      <w:r w:rsidR="00E67B04" w:rsidRPr="00C336CB">
        <w:rPr>
          <w:spacing w:val="1"/>
          <w:sz w:val="24"/>
          <w:szCs w:val="24"/>
        </w:rPr>
        <w:t xml:space="preserve"> </w:t>
      </w:r>
      <w:r w:rsidR="00E67B04" w:rsidRPr="00C336CB">
        <w:rPr>
          <w:sz w:val="24"/>
          <w:szCs w:val="24"/>
        </w:rPr>
        <w:t>rūpintinį</w:t>
      </w:r>
      <w:r w:rsidR="00E67B04" w:rsidRPr="00C336CB">
        <w:rPr>
          <w:spacing w:val="1"/>
          <w:sz w:val="24"/>
          <w:szCs w:val="24"/>
        </w:rPr>
        <w:t xml:space="preserve"> </w:t>
      </w:r>
      <w:r w:rsidR="00E67B04" w:rsidRPr="00C336CB">
        <w:rPr>
          <w:sz w:val="24"/>
          <w:szCs w:val="24"/>
        </w:rPr>
        <w:t>(rūpintinių),</w:t>
      </w:r>
      <w:r w:rsidR="00E67B04" w:rsidRPr="00C336CB">
        <w:rPr>
          <w:spacing w:val="1"/>
          <w:sz w:val="24"/>
          <w:szCs w:val="24"/>
        </w:rPr>
        <w:t xml:space="preserve"> </w:t>
      </w:r>
      <w:r w:rsidR="00E67B04" w:rsidRPr="00C336CB">
        <w:rPr>
          <w:sz w:val="24"/>
          <w:szCs w:val="24"/>
        </w:rPr>
        <w:t>santuokinės</w:t>
      </w:r>
      <w:r w:rsidR="00E67B04" w:rsidRPr="00C336CB">
        <w:rPr>
          <w:spacing w:val="1"/>
          <w:sz w:val="24"/>
          <w:szCs w:val="24"/>
        </w:rPr>
        <w:t xml:space="preserve"> </w:t>
      </w:r>
      <w:r w:rsidR="00E67B04" w:rsidRPr="00C336CB">
        <w:rPr>
          <w:sz w:val="24"/>
          <w:szCs w:val="24"/>
        </w:rPr>
        <w:t>ir</w:t>
      </w:r>
      <w:r w:rsidR="00E67B04" w:rsidRPr="00C336CB">
        <w:rPr>
          <w:spacing w:val="1"/>
          <w:sz w:val="24"/>
          <w:szCs w:val="24"/>
        </w:rPr>
        <w:t xml:space="preserve"> </w:t>
      </w:r>
      <w:r w:rsidR="00E67B04" w:rsidRPr="00C336CB">
        <w:rPr>
          <w:sz w:val="24"/>
          <w:szCs w:val="24"/>
        </w:rPr>
        <w:t>šeiminės</w:t>
      </w:r>
      <w:r w:rsidR="00E67B04" w:rsidRPr="00C336CB">
        <w:rPr>
          <w:spacing w:val="1"/>
          <w:sz w:val="24"/>
          <w:szCs w:val="24"/>
        </w:rPr>
        <w:t xml:space="preserve"> </w:t>
      </w:r>
      <w:r w:rsidR="00E67B04" w:rsidRPr="00C336CB">
        <w:rPr>
          <w:sz w:val="24"/>
          <w:szCs w:val="24"/>
        </w:rPr>
        <w:t>padėties,</w:t>
      </w:r>
      <w:r w:rsidR="00E67B04" w:rsidRPr="00C336CB">
        <w:rPr>
          <w:spacing w:val="1"/>
          <w:sz w:val="24"/>
          <w:szCs w:val="24"/>
        </w:rPr>
        <w:t xml:space="preserve"> </w:t>
      </w:r>
      <w:r w:rsidR="00E67B04" w:rsidRPr="00C336CB">
        <w:rPr>
          <w:sz w:val="24"/>
          <w:szCs w:val="24"/>
        </w:rPr>
        <w:t>priklausymo</w:t>
      </w:r>
      <w:r w:rsidR="00E67B04" w:rsidRPr="00C336CB">
        <w:rPr>
          <w:spacing w:val="1"/>
          <w:sz w:val="24"/>
          <w:szCs w:val="24"/>
        </w:rPr>
        <w:t xml:space="preserve"> </w:t>
      </w:r>
      <w:r w:rsidR="00E67B04" w:rsidRPr="00C336CB">
        <w:rPr>
          <w:sz w:val="24"/>
          <w:szCs w:val="24"/>
        </w:rPr>
        <w:t>politinėms</w:t>
      </w:r>
      <w:r w:rsidR="00E67B04" w:rsidRPr="00C336CB">
        <w:rPr>
          <w:spacing w:val="1"/>
          <w:sz w:val="24"/>
          <w:szCs w:val="24"/>
        </w:rPr>
        <w:t xml:space="preserve"> </w:t>
      </w:r>
      <w:r w:rsidR="00E67B04" w:rsidRPr="00C336CB">
        <w:rPr>
          <w:sz w:val="24"/>
          <w:szCs w:val="24"/>
        </w:rPr>
        <w:t>partijoms,</w:t>
      </w:r>
      <w:r w:rsidR="00E67B04" w:rsidRPr="00C336CB">
        <w:rPr>
          <w:spacing w:val="1"/>
          <w:sz w:val="24"/>
          <w:szCs w:val="24"/>
        </w:rPr>
        <w:t xml:space="preserve"> </w:t>
      </w:r>
      <w:r w:rsidR="00E67B04" w:rsidRPr="00C336CB">
        <w:rPr>
          <w:sz w:val="24"/>
          <w:szCs w:val="24"/>
        </w:rPr>
        <w:t>profesinėms</w:t>
      </w:r>
      <w:r w:rsidR="00E67B04" w:rsidRPr="00C336CB">
        <w:rPr>
          <w:spacing w:val="1"/>
          <w:sz w:val="24"/>
          <w:szCs w:val="24"/>
        </w:rPr>
        <w:t xml:space="preserve"> </w:t>
      </w:r>
      <w:r w:rsidR="00E67B04" w:rsidRPr="00C336CB">
        <w:rPr>
          <w:sz w:val="24"/>
          <w:szCs w:val="24"/>
        </w:rPr>
        <w:t>sąjungoms</w:t>
      </w:r>
      <w:r w:rsidR="00E67B04" w:rsidRPr="00C336CB">
        <w:rPr>
          <w:spacing w:val="1"/>
          <w:sz w:val="24"/>
          <w:szCs w:val="24"/>
        </w:rPr>
        <w:t xml:space="preserve"> </w:t>
      </w:r>
      <w:r w:rsidR="00E67B04" w:rsidRPr="00C336CB">
        <w:rPr>
          <w:sz w:val="24"/>
          <w:szCs w:val="24"/>
        </w:rPr>
        <w:t>ir</w:t>
      </w:r>
      <w:r w:rsidR="00E67B04" w:rsidRPr="00C336CB">
        <w:rPr>
          <w:spacing w:val="1"/>
          <w:sz w:val="24"/>
          <w:szCs w:val="24"/>
        </w:rPr>
        <w:t xml:space="preserve"> </w:t>
      </w:r>
      <w:r w:rsidR="00E67B04" w:rsidRPr="00C336CB">
        <w:rPr>
          <w:sz w:val="24"/>
          <w:szCs w:val="24"/>
        </w:rPr>
        <w:t>asociacijoms</w:t>
      </w:r>
      <w:r w:rsidR="00E67B04" w:rsidRPr="00C336CB">
        <w:rPr>
          <w:spacing w:val="1"/>
          <w:sz w:val="24"/>
          <w:szCs w:val="24"/>
        </w:rPr>
        <w:t xml:space="preserve"> </w:t>
      </w:r>
      <w:r w:rsidR="00E67B04" w:rsidRPr="00C336CB">
        <w:rPr>
          <w:sz w:val="24"/>
          <w:szCs w:val="24"/>
        </w:rPr>
        <w:t>aplinkybių,</w:t>
      </w:r>
      <w:r w:rsidR="00E67B04" w:rsidRPr="00C336CB">
        <w:rPr>
          <w:spacing w:val="1"/>
          <w:sz w:val="24"/>
          <w:szCs w:val="24"/>
        </w:rPr>
        <w:t xml:space="preserve"> </w:t>
      </w:r>
      <w:r w:rsidR="00E67B04" w:rsidRPr="00C336CB">
        <w:rPr>
          <w:sz w:val="24"/>
          <w:szCs w:val="24"/>
        </w:rPr>
        <w:t>nesusijusių</w:t>
      </w:r>
      <w:r w:rsidR="00E67B04" w:rsidRPr="00C336CB">
        <w:rPr>
          <w:spacing w:val="1"/>
          <w:sz w:val="24"/>
          <w:szCs w:val="24"/>
        </w:rPr>
        <w:t xml:space="preserve"> </w:t>
      </w:r>
      <w:r w:rsidR="00E67B04" w:rsidRPr="00C336CB">
        <w:rPr>
          <w:sz w:val="24"/>
          <w:szCs w:val="24"/>
        </w:rPr>
        <w:t>su</w:t>
      </w:r>
      <w:r w:rsidR="00E67B04" w:rsidRPr="00C336CB">
        <w:rPr>
          <w:spacing w:val="1"/>
          <w:sz w:val="24"/>
          <w:szCs w:val="24"/>
        </w:rPr>
        <w:t xml:space="preserve"> </w:t>
      </w:r>
      <w:r w:rsidR="00E67B04" w:rsidRPr="00C336CB">
        <w:rPr>
          <w:sz w:val="24"/>
          <w:szCs w:val="24"/>
        </w:rPr>
        <w:t>darbuotojų</w:t>
      </w:r>
      <w:r w:rsidR="00E67B04" w:rsidRPr="00C336CB">
        <w:rPr>
          <w:spacing w:val="1"/>
          <w:sz w:val="24"/>
          <w:szCs w:val="24"/>
        </w:rPr>
        <w:t xml:space="preserve"> </w:t>
      </w:r>
      <w:r w:rsidR="00E67B04" w:rsidRPr="00C336CB">
        <w:rPr>
          <w:sz w:val="24"/>
          <w:szCs w:val="24"/>
        </w:rPr>
        <w:t>dalykinėmis</w:t>
      </w:r>
      <w:r w:rsidR="00E67B04" w:rsidRPr="00C336CB">
        <w:rPr>
          <w:spacing w:val="1"/>
          <w:sz w:val="24"/>
          <w:szCs w:val="24"/>
        </w:rPr>
        <w:t xml:space="preserve"> </w:t>
      </w:r>
      <w:r w:rsidR="00E67B04" w:rsidRPr="00C336CB">
        <w:rPr>
          <w:sz w:val="24"/>
          <w:szCs w:val="24"/>
        </w:rPr>
        <w:t>savybėmis, laisvų kolektyvinių derybų ir teisės imtis kolektyvinių veiksmų, skaidrumo ir viešumo</w:t>
      </w:r>
      <w:r w:rsidR="00E67B04" w:rsidRPr="00C336CB">
        <w:rPr>
          <w:spacing w:val="1"/>
          <w:sz w:val="24"/>
          <w:szCs w:val="24"/>
        </w:rPr>
        <w:t xml:space="preserve"> </w:t>
      </w:r>
      <w:r w:rsidR="00E67B04" w:rsidRPr="00C336CB">
        <w:rPr>
          <w:sz w:val="24"/>
          <w:szCs w:val="24"/>
        </w:rPr>
        <w:t>principais.</w:t>
      </w:r>
    </w:p>
    <w:p w14:paraId="06DB9F13" w14:textId="576E4D9D" w:rsidR="002C3426" w:rsidRPr="00C336CB" w:rsidRDefault="002C3426" w:rsidP="007F6562">
      <w:pPr>
        <w:ind w:firstLine="1276"/>
        <w:jc w:val="both"/>
        <w:rPr>
          <w:sz w:val="24"/>
          <w:szCs w:val="24"/>
        </w:rPr>
      </w:pPr>
      <w:r w:rsidRPr="00C336CB">
        <w:rPr>
          <w:sz w:val="24"/>
          <w:szCs w:val="24"/>
        </w:rPr>
        <w:t>4. Apraše vartojamos sąvokos atitinka Lietuvos Respublikos vyriausybės įstatymų ir Darbo kodekso sąvokas. Pagrindinės šiame apraše vartojamos sąvokos:</w:t>
      </w:r>
    </w:p>
    <w:p w14:paraId="32725C44" w14:textId="77777777" w:rsidR="002C3426" w:rsidRPr="00C336CB" w:rsidRDefault="002C3426" w:rsidP="007F6562">
      <w:pPr>
        <w:widowControl/>
        <w:autoSpaceDE/>
        <w:autoSpaceDN/>
        <w:ind w:firstLine="1276"/>
        <w:jc w:val="both"/>
        <w:rPr>
          <w:sz w:val="24"/>
          <w:szCs w:val="24"/>
        </w:rPr>
      </w:pPr>
      <w:r w:rsidRPr="00C336CB">
        <w:rPr>
          <w:sz w:val="24"/>
          <w:szCs w:val="24"/>
        </w:rPr>
        <w:t xml:space="preserve">4.1. </w:t>
      </w:r>
      <w:r w:rsidRPr="00C336CB">
        <w:rPr>
          <w:b/>
          <w:sz w:val="24"/>
          <w:szCs w:val="24"/>
        </w:rPr>
        <w:t>darbuotojas</w:t>
      </w:r>
      <w:r w:rsidRPr="00C336CB">
        <w:rPr>
          <w:sz w:val="24"/>
          <w:szCs w:val="24"/>
        </w:rPr>
        <w:t xml:space="preserve"> – asmuo, dirbantis įstaigoje pagal darbo sutartį; </w:t>
      </w:r>
    </w:p>
    <w:p w14:paraId="684A77AA" w14:textId="77777777" w:rsidR="002C3426" w:rsidRPr="00C336CB" w:rsidRDefault="002C3426" w:rsidP="007F6562">
      <w:pPr>
        <w:widowControl/>
        <w:autoSpaceDE/>
        <w:autoSpaceDN/>
        <w:ind w:firstLine="1276"/>
        <w:jc w:val="both"/>
        <w:rPr>
          <w:sz w:val="24"/>
          <w:szCs w:val="24"/>
        </w:rPr>
      </w:pPr>
      <w:r w:rsidRPr="00C336CB">
        <w:rPr>
          <w:sz w:val="24"/>
          <w:szCs w:val="24"/>
        </w:rPr>
        <w:t>4.2.</w:t>
      </w:r>
      <w:r w:rsidRPr="00C336CB">
        <w:rPr>
          <w:b/>
          <w:bCs/>
          <w:sz w:val="24"/>
          <w:szCs w:val="24"/>
        </w:rPr>
        <w:t xml:space="preserve"> mokytojas</w:t>
      </w:r>
      <w:r w:rsidRPr="00C336CB">
        <w:rPr>
          <w:sz w:val="24"/>
          <w:szCs w:val="24"/>
        </w:rPr>
        <w:t xml:space="preserve"> – asmuo, ugdantis mokinius pagal neformaliojo švietimo programas; </w:t>
      </w:r>
    </w:p>
    <w:p w14:paraId="0BDDA23B" w14:textId="77777777" w:rsidR="002C3426" w:rsidRPr="00C336CB" w:rsidRDefault="002C3426" w:rsidP="007F6562">
      <w:pPr>
        <w:widowControl/>
        <w:autoSpaceDE/>
        <w:autoSpaceDN/>
        <w:ind w:firstLine="1276"/>
        <w:jc w:val="both"/>
        <w:rPr>
          <w:sz w:val="24"/>
          <w:szCs w:val="24"/>
        </w:rPr>
      </w:pPr>
      <w:r w:rsidRPr="00C336CB">
        <w:rPr>
          <w:sz w:val="24"/>
          <w:szCs w:val="24"/>
        </w:rPr>
        <w:t xml:space="preserve">4.3. </w:t>
      </w:r>
      <w:r w:rsidRPr="00C336CB">
        <w:rPr>
          <w:b/>
          <w:sz w:val="24"/>
          <w:szCs w:val="24"/>
        </w:rPr>
        <w:t>darbo užmokestis</w:t>
      </w:r>
      <w:r w:rsidRPr="00C336CB">
        <w:rPr>
          <w:sz w:val="24"/>
          <w:szCs w:val="24"/>
        </w:rPr>
        <w:t xml:space="preserve"> – visos darbuotojo pajamos, gaunamos už darbą, atliekamą pagal darbo sutartį su įstaiga, t. y. pareiginis atlyginimas, priemokos;</w:t>
      </w:r>
    </w:p>
    <w:p w14:paraId="50A5735F" w14:textId="77777777" w:rsidR="002C3426" w:rsidRPr="00C336CB" w:rsidRDefault="002C3426" w:rsidP="007F6562">
      <w:pPr>
        <w:widowControl/>
        <w:autoSpaceDE/>
        <w:autoSpaceDN/>
        <w:ind w:firstLine="1276"/>
        <w:jc w:val="both"/>
        <w:rPr>
          <w:sz w:val="24"/>
          <w:szCs w:val="24"/>
        </w:rPr>
      </w:pPr>
      <w:r w:rsidRPr="00C336CB">
        <w:rPr>
          <w:sz w:val="24"/>
          <w:szCs w:val="24"/>
        </w:rPr>
        <w:t xml:space="preserve">4.4. </w:t>
      </w:r>
      <w:r w:rsidRPr="00C336CB">
        <w:rPr>
          <w:b/>
          <w:sz w:val="24"/>
          <w:szCs w:val="24"/>
        </w:rPr>
        <w:t>darbuotojų pareigybių ir darbo užmokesčio sąrašas</w:t>
      </w:r>
      <w:r w:rsidRPr="00C336CB">
        <w:rPr>
          <w:sz w:val="24"/>
          <w:szCs w:val="24"/>
        </w:rPr>
        <w:t xml:space="preserve"> – dokumentas, kuriame nurodyti darbuotojai, pateikiami duomenys apie jų darbo stažą, išsilavinimą, kvalifikacinę kategoriją, paskirtą darbo krūvį,  ir kiti teisės aktuose nustatyti duomenys, reikalingi darbo užmokesčio apskaičiavimui;</w:t>
      </w:r>
    </w:p>
    <w:p w14:paraId="7647D75A" w14:textId="522BC03E" w:rsidR="002C3426" w:rsidRPr="00C336CB" w:rsidRDefault="002C3426" w:rsidP="007F6562">
      <w:pPr>
        <w:widowControl/>
        <w:autoSpaceDE/>
        <w:autoSpaceDN/>
        <w:ind w:firstLine="1276"/>
        <w:jc w:val="both"/>
        <w:rPr>
          <w:sz w:val="24"/>
          <w:szCs w:val="24"/>
        </w:rPr>
      </w:pPr>
      <w:r w:rsidRPr="00C336CB">
        <w:rPr>
          <w:sz w:val="24"/>
          <w:szCs w:val="24"/>
        </w:rPr>
        <w:t xml:space="preserve">4.5. </w:t>
      </w:r>
      <w:r w:rsidR="00992EE8">
        <w:rPr>
          <w:sz w:val="24"/>
          <w:szCs w:val="24"/>
        </w:rPr>
        <w:t xml:space="preserve"> </w:t>
      </w:r>
      <w:bookmarkStart w:id="2" w:name="_GoBack"/>
      <w:bookmarkEnd w:id="2"/>
      <w:r w:rsidRPr="00C336CB">
        <w:rPr>
          <w:b/>
          <w:sz w:val="24"/>
          <w:szCs w:val="24"/>
        </w:rPr>
        <w:t xml:space="preserve">išsilavinimas </w:t>
      </w:r>
      <w:r w:rsidRPr="00C336CB">
        <w:rPr>
          <w:sz w:val="24"/>
          <w:szCs w:val="24"/>
        </w:rPr>
        <w:t>– valstybės pripažįstamais dokumentais patvirtinta išsilavinimo pakopa;</w:t>
      </w:r>
    </w:p>
    <w:p w14:paraId="3D1DA1B7" w14:textId="77777777" w:rsidR="002C3426" w:rsidRPr="00C336CB" w:rsidRDefault="002C3426" w:rsidP="007F6562">
      <w:pPr>
        <w:widowControl/>
        <w:autoSpaceDE/>
        <w:autoSpaceDN/>
        <w:ind w:right="20" w:firstLine="1276"/>
        <w:jc w:val="both"/>
        <w:rPr>
          <w:sz w:val="24"/>
          <w:szCs w:val="24"/>
        </w:rPr>
      </w:pPr>
      <w:r w:rsidRPr="00C336CB">
        <w:rPr>
          <w:sz w:val="24"/>
          <w:szCs w:val="24"/>
        </w:rPr>
        <w:lastRenderedPageBreak/>
        <w:t>4.6.</w:t>
      </w:r>
      <w:r w:rsidRPr="00C336CB">
        <w:rPr>
          <w:b/>
          <w:sz w:val="24"/>
          <w:szCs w:val="24"/>
        </w:rPr>
        <w:t xml:space="preserve"> darbo stažas </w:t>
      </w:r>
      <w:r w:rsidRPr="00C336CB">
        <w:rPr>
          <w:sz w:val="24"/>
          <w:szCs w:val="24"/>
        </w:rPr>
        <w:t>– tai laikas, per kurį asmuo turėjo darbo santykius, taip pat kiti laikotarpiai,</w:t>
      </w:r>
      <w:r w:rsidRPr="00C336CB">
        <w:rPr>
          <w:b/>
          <w:sz w:val="24"/>
          <w:szCs w:val="24"/>
        </w:rPr>
        <w:t xml:space="preserve"> </w:t>
      </w:r>
      <w:r w:rsidRPr="00C336CB">
        <w:rPr>
          <w:sz w:val="24"/>
          <w:szCs w:val="24"/>
        </w:rPr>
        <w:t>kurie pagal norminius teisės aktus ar kolektyvines sutartis gali būti įskaičiuojami į darbo stažą;</w:t>
      </w:r>
    </w:p>
    <w:p w14:paraId="34D1B370" w14:textId="77777777" w:rsidR="002C3426" w:rsidRPr="00C336CB" w:rsidRDefault="002C3426" w:rsidP="007F6562">
      <w:pPr>
        <w:widowControl/>
        <w:autoSpaceDE/>
        <w:autoSpaceDN/>
        <w:ind w:right="20" w:firstLine="1276"/>
        <w:jc w:val="both"/>
        <w:rPr>
          <w:b/>
          <w:sz w:val="24"/>
          <w:szCs w:val="24"/>
        </w:rPr>
      </w:pPr>
      <w:r w:rsidRPr="00C336CB">
        <w:rPr>
          <w:sz w:val="24"/>
          <w:szCs w:val="24"/>
        </w:rPr>
        <w:t>4.7.</w:t>
      </w:r>
      <w:r w:rsidRPr="00C336CB">
        <w:rPr>
          <w:b/>
          <w:sz w:val="24"/>
          <w:szCs w:val="24"/>
        </w:rPr>
        <w:t xml:space="preserve"> valanda (kontaktinė valanda, nekontaktinė valanda) </w:t>
      </w:r>
      <w:r w:rsidRPr="00C336CB">
        <w:rPr>
          <w:sz w:val="24"/>
          <w:szCs w:val="24"/>
        </w:rPr>
        <w:t>– 60 minučių trukmės darbo valanda. Į darbo laiką yra įskaičiuojamos ir pertraukos tarp pamokų. Veiklos, kuri atliekama darbo metu (t. y., per darbo valandas), turinys (mokytojo atliekamos funkcijos) ir organizavimas (pamokų, pertraukų, kitas laikas) yra darbuotojo ir darbdavio susitarimo ir įstaigos darbo tvarkos dalykas;</w:t>
      </w:r>
    </w:p>
    <w:p w14:paraId="6BDD8DE0" w14:textId="77777777" w:rsidR="002C3426" w:rsidRPr="00C336CB" w:rsidRDefault="002C3426" w:rsidP="007F6562">
      <w:pPr>
        <w:widowControl/>
        <w:autoSpaceDE/>
        <w:autoSpaceDN/>
        <w:ind w:right="20" w:firstLine="1276"/>
        <w:jc w:val="both"/>
        <w:rPr>
          <w:sz w:val="24"/>
          <w:szCs w:val="24"/>
        </w:rPr>
      </w:pPr>
      <w:r w:rsidRPr="00C336CB">
        <w:rPr>
          <w:sz w:val="24"/>
          <w:szCs w:val="24"/>
        </w:rPr>
        <w:t>4.8.</w:t>
      </w:r>
      <w:r w:rsidRPr="00C336CB">
        <w:rPr>
          <w:b/>
          <w:sz w:val="24"/>
          <w:szCs w:val="24"/>
        </w:rPr>
        <w:t xml:space="preserve"> pedagoginis darbo stažas </w:t>
      </w:r>
      <w:r w:rsidRPr="00C336CB">
        <w:rPr>
          <w:sz w:val="24"/>
          <w:szCs w:val="24"/>
        </w:rPr>
        <w:t>– specialus darbo stažas, kuris nustatomas Švietimo ir mokslo</w:t>
      </w:r>
      <w:r w:rsidRPr="00C336CB">
        <w:rPr>
          <w:b/>
          <w:sz w:val="24"/>
          <w:szCs w:val="24"/>
        </w:rPr>
        <w:t xml:space="preserve"> </w:t>
      </w:r>
      <w:r w:rsidRPr="00C336CB">
        <w:rPr>
          <w:sz w:val="24"/>
          <w:szCs w:val="24"/>
        </w:rPr>
        <w:t>ministro nustatyta tvarka;</w:t>
      </w:r>
    </w:p>
    <w:p w14:paraId="2D98C170" w14:textId="77777777" w:rsidR="002C3426" w:rsidRPr="00C336CB" w:rsidRDefault="002C3426" w:rsidP="007F6562">
      <w:pPr>
        <w:widowControl/>
        <w:autoSpaceDE/>
        <w:autoSpaceDN/>
        <w:ind w:right="100" w:firstLine="1276"/>
        <w:jc w:val="both"/>
        <w:rPr>
          <w:sz w:val="24"/>
          <w:szCs w:val="24"/>
        </w:rPr>
      </w:pPr>
      <w:bookmarkStart w:id="3" w:name="page2"/>
      <w:bookmarkEnd w:id="3"/>
      <w:r w:rsidRPr="00C336CB">
        <w:rPr>
          <w:sz w:val="24"/>
          <w:szCs w:val="24"/>
        </w:rPr>
        <w:t>4.9.</w:t>
      </w:r>
      <w:r w:rsidRPr="00C336CB">
        <w:rPr>
          <w:b/>
          <w:sz w:val="24"/>
          <w:szCs w:val="24"/>
        </w:rPr>
        <w:t xml:space="preserve"> profesinio darbo patirtis </w:t>
      </w:r>
      <w:r w:rsidRPr="00C336CB">
        <w:rPr>
          <w:sz w:val="24"/>
          <w:szCs w:val="24"/>
        </w:rPr>
        <w:t>– patirtis įgyta dirbant pagal darbo sutartį ar savarankiškai. Darbo</w:t>
      </w:r>
      <w:r w:rsidRPr="00C336CB">
        <w:rPr>
          <w:b/>
          <w:sz w:val="24"/>
          <w:szCs w:val="24"/>
        </w:rPr>
        <w:t xml:space="preserve"> </w:t>
      </w:r>
      <w:r w:rsidRPr="00C336CB">
        <w:rPr>
          <w:sz w:val="24"/>
          <w:szCs w:val="24"/>
        </w:rPr>
        <w:t>patirtimi gali būti laikomas darbas bet kokios teisinės formos juridiniame asmenyje ar dirbant savarankiškai, kai dirbant tokį darbą yra atliekamos tos pačios ar panašios funkcijos, kurios yra nurodytos įstaigos vadovo patvirtintame konkrečios pareigybės aprašyme;</w:t>
      </w:r>
    </w:p>
    <w:p w14:paraId="5841B14A" w14:textId="77777777" w:rsidR="002C3426" w:rsidRPr="00C336CB" w:rsidRDefault="002C3426" w:rsidP="007F6562">
      <w:pPr>
        <w:widowControl/>
        <w:autoSpaceDE/>
        <w:autoSpaceDN/>
        <w:ind w:right="120" w:firstLine="1276"/>
        <w:jc w:val="both"/>
        <w:rPr>
          <w:sz w:val="24"/>
          <w:szCs w:val="24"/>
        </w:rPr>
      </w:pPr>
      <w:r w:rsidRPr="00C336CB">
        <w:rPr>
          <w:sz w:val="24"/>
          <w:szCs w:val="24"/>
        </w:rPr>
        <w:t>4.10.</w:t>
      </w:r>
      <w:r w:rsidRPr="00C336CB">
        <w:rPr>
          <w:b/>
          <w:sz w:val="24"/>
          <w:szCs w:val="24"/>
        </w:rPr>
        <w:t xml:space="preserve"> vadovaujamo darbo patirtis </w:t>
      </w:r>
      <w:r w:rsidRPr="00C336CB">
        <w:rPr>
          <w:sz w:val="24"/>
          <w:szCs w:val="24"/>
        </w:rPr>
        <w:t>–</w:t>
      </w:r>
      <w:r w:rsidRPr="00C336CB">
        <w:rPr>
          <w:b/>
          <w:sz w:val="24"/>
          <w:szCs w:val="24"/>
        </w:rPr>
        <w:t xml:space="preserve"> </w:t>
      </w:r>
      <w:r w:rsidRPr="00C336CB">
        <w:rPr>
          <w:sz w:val="24"/>
          <w:szCs w:val="24"/>
        </w:rPr>
        <w:t>tam tikro kolektyvo veiklos organizavimas, tvarkymas,</w:t>
      </w:r>
      <w:r w:rsidRPr="00C336CB">
        <w:rPr>
          <w:b/>
          <w:sz w:val="24"/>
          <w:szCs w:val="24"/>
        </w:rPr>
        <w:t xml:space="preserve"> </w:t>
      </w:r>
      <w:r w:rsidRPr="00C336CB">
        <w:rPr>
          <w:sz w:val="24"/>
          <w:szCs w:val="24"/>
        </w:rPr>
        <w:t>buvimas atsakingu už organizacijos veiklą.</w:t>
      </w:r>
    </w:p>
    <w:p w14:paraId="6B3B4849" w14:textId="77777777" w:rsidR="002C3426" w:rsidRPr="00C336CB" w:rsidRDefault="002C3426" w:rsidP="007F6562">
      <w:pPr>
        <w:widowControl/>
        <w:autoSpaceDE/>
        <w:autoSpaceDN/>
        <w:ind w:firstLine="1276"/>
        <w:jc w:val="both"/>
        <w:rPr>
          <w:sz w:val="24"/>
          <w:szCs w:val="24"/>
        </w:rPr>
      </w:pPr>
      <w:r w:rsidRPr="00C336CB">
        <w:rPr>
          <w:sz w:val="24"/>
          <w:szCs w:val="24"/>
        </w:rPr>
        <w:t xml:space="preserve">4.11. </w:t>
      </w:r>
      <w:r w:rsidRPr="00C336CB">
        <w:rPr>
          <w:b/>
          <w:sz w:val="24"/>
          <w:szCs w:val="24"/>
        </w:rPr>
        <w:t>priemoka</w:t>
      </w:r>
      <w:r w:rsidRPr="00C336CB">
        <w:rPr>
          <w:sz w:val="24"/>
          <w:szCs w:val="24"/>
        </w:rPr>
        <w:t xml:space="preserve"> – darbo užmokesčio kintamoji dalis, kuri mokama darbuotojui už darbą, nukrypstant nuo įprastų darbo sąlygų, t. y. papildomus darbus, už laikinai nesančių darbuotojų funkcijų (pareigų) vykdymą, už įprastą darbo krūvį viršijančią veiklą;</w:t>
      </w:r>
    </w:p>
    <w:p w14:paraId="5C5101A4" w14:textId="5D5C1AD6" w:rsidR="002C3426" w:rsidRPr="00C336CB" w:rsidRDefault="002C3426" w:rsidP="007F6562">
      <w:pPr>
        <w:widowControl/>
        <w:autoSpaceDE/>
        <w:autoSpaceDN/>
        <w:ind w:firstLine="1276"/>
        <w:jc w:val="both"/>
        <w:rPr>
          <w:sz w:val="24"/>
          <w:szCs w:val="24"/>
        </w:rPr>
      </w:pPr>
      <w:r w:rsidRPr="00C336CB">
        <w:rPr>
          <w:sz w:val="24"/>
          <w:szCs w:val="24"/>
        </w:rPr>
        <w:t xml:space="preserve">4.12. </w:t>
      </w:r>
      <w:r w:rsidRPr="00C336CB">
        <w:rPr>
          <w:b/>
          <w:sz w:val="24"/>
          <w:szCs w:val="24"/>
        </w:rPr>
        <w:t>materialinė pašalpa</w:t>
      </w:r>
      <w:r w:rsidRPr="00C336CB">
        <w:rPr>
          <w:sz w:val="24"/>
          <w:szCs w:val="24"/>
        </w:rPr>
        <w:t xml:space="preserve"> – finansinė parama darbuotojui (ar jo šeimai), skiriama darbuotojui, kurio materialinė būklė sunki dėl jo paties ligos, šeimos nario (sutuoktinio, vaiko, įvaikio, motinos, tėvo (įmotės, įtėvio) ligos ar mirties, tu</w:t>
      </w:r>
      <w:r w:rsidR="00946A03" w:rsidRPr="00C336CB">
        <w:rPr>
          <w:sz w:val="24"/>
          <w:szCs w:val="24"/>
        </w:rPr>
        <w:t>rto netekimo ar kitų aplinkybių;</w:t>
      </w:r>
    </w:p>
    <w:p w14:paraId="15D9BE09" w14:textId="2A2D7D81" w:rsidR="00946A03" w:rsidRPr="00C336CB" w:rsidRDefault="00946A03" w:rsidP="007F6562">
      <w:pPr>
        <w:widowControl/>
        <w:autoSpaceDE/>
        <w:autoSpaceDN/>
        <w:ind w:firstLine="1276"/>
        <w:jc w:val="both"/>
        <w:rPr>
          <w:sz w:val="24"/>
          <w:szCs w:val="24"/>
        </w:rPr>
      </w:pPr>
      <w:r w:rsidRPr="00C336CB">
        <w:rPr>
          <w:sz w:val="24"/>
          <w:szCs w:val="24"/>
        </w:rPr>
        <w:t xml:space="preserve">4.13. </w:t>
      </w:r>
      <w:r w:rsidRPr="00C336CB">
        <w:rPr>
          <w:b/>
          <w:sz w:val="24"/>
          <w:szCs w:val="24"/>
        </w:rPr>
        <w:t>piniginė išmoka</w:t>
      </w:r>
      <w:r w:rsidRPr="00C336CB">
        <w:rPr>
          <w:sz w:val="24"/>
          <w:szCs w:val="24"/>
        </w:rPr>
        <w:t xml:space="preserve"> </w:t>
      </w:r>
      <w:r w:rsidR="00F25987" w:rsidRPr="00C336CB">
        <w:rPr>
          <w:sz w:val="24"/>
          <w:szCs w:val="24"/>
        </w:rPr>
        <w:t>–</w:t>
      </w:r>
      <w:r w:rsidRPr="00C336CB">
        <w:rPr>
          <w:sz w:val="24"/>
          <w:szCs w:val="24"/>
        </w:rPr>
        <w:t xml:space="preserve"> </w:t>
      </w:r>
      <w:r w:rsidR="00F25987" w:rsidRPr="00C336CB">
        <w:rPr>
          <w:sz w:val="24"/>
          <w:szCs w:val="24"/>
        </w:rPr>
        <w:t>už atliktą darbą šalių susitarimu.</w:t>
      </w:r>
    </w:p>
    <w:p w14:paraId="3DA46244" w14:textId="33FF4CFE" w:rsidR="007F6562" w:rsidRPr="00C336CB" w:rsidRDefault="007F6562" w:rsidP="00300098">
      <w:pPr>
        <w:widowControl/>
        <w:autoSpaceDE/>
        <w:autoSpaceDN/>
        <w:ind w:firstLine="1276"/>
        <w:jc w:val="both"/>
        <w:rPr>
          <w:sz w:val="24"/>
          <w:szCs w:val="24"/>
        </w:rPr>
      </w:pPr>
      <w:r w:rsidRPr="00C336CB">
        <w:rPr>
          <w:sz w:val="24"/>
          <w:szCs w:val="24"/>
        </w:rPr>
        <w:t>5. Aprašas netaikomas Centro direktoriui, kurio darbo užmokesčio koeficientą nustato savivaldybės meras iš šio įstatymo priede nustatyto pareiginės algos koeficientų intervalo pagal savivaldybės mero patvirtintą viešųjų įstaigų vadovų darbo apmokėjimo sistemą.</w:t>
      </w:r>
    </w:p>
    <w:p w14:paraId="4D17579C" w14:textId="77777777" w:rsidR="007F6562" w:rsidRPr="00C336CB" w:rsidRDefault="007F6562" w:rsidP="007F6562">
      <w:pPr>
        <w:pStyle w:val="Antrat1"/>
        <w:ind w:right="500"/>
        <w:jc w:val="center"/>
        <w:rPr>
          <w:sz w:val="24"/>
          <w:szCs w:val="24"/>
        </w:rPr>
      </w:pPr>
    </w:p>
    <w:p w14:paraId="1EE141E9" w14:textId="77777777" w:rsidR="009323CD" w:rsidRPr="00C336CB" w:rsidRDefault="00E67B04" w:rsidP="00C336CB">
      <w:pPr>
        <w:pStyle w:val="Antrat1"/>
        <w:ind w:left="0" w:right="500"/>
        <w:jc w:val="center"/>
        <w:rPr>
          <w:sz w:val="24"/>
          <w:szCs w:val="24"/>
        </w:rPr>
      </w:pPr>
      <w:r w:rsidRPr="00C336CB">
        <w:rPr>
          <w:sz w:val="24"/>
          <w:szCs w:val="24"/>
        </w:rPr>
        <w:t>II</w:t>
      </w:r>
      <w:r w:rsidRPr="00C336CB">
        <w:rPr>
          <w:spacing w:val="23"/>
          <w:sz w:val="24"/>
          <w:szCs w:val="24"/>
        </w:rPr>
        <w:t xml:space="preserve"> </w:t>
      </w:r>
      <w:r w:rsidRPr="00C336CB">
        <w:rPr>
          <w:sz w:val="24"/>
          <w:szCs w:val="24"/>
        </w:rPr>
        <w:t>SKYRIUS</w:t>
      </w:r>
    </w:p>
    <w:p w14:paraId="56DD8A09" w14:textId="77777777" w:rsidR="006B0416" w:rsidRPr="00C336CB" w:rsidRDefault="006B0416" w:rsidP="006B0416">
      <w:pPr>
        <w:widowControl/>
        <w:autoSpaceDE/>
        <w:autoSpaceDN/>
        <w:jc w:val="center"/>
        <w:rPr>
          <w:b/>
          <w:sz w:val="24"/>
          <w:szCs w:val="24"/>
          <w:lang w:eastAsia="lt-LT"/>
        </w:rPr>
      </w:pPr>
      <w:r w:rsidRPr="00C336CB">
        <w:rPr>
          <w:b/>
          <w:bCs/>
          <w:spacing w:val="2"/>
          <w:sz w:val="24"/>
          <w:szCs w:val="24"/>
          <w:lang w:eastAsia="lt-LT"/>
        </w:rPr>
        <w:t>PAREIGYBIŲ</w:t>
      </w:r>
      <w:r w:rsidRPr="00C336CB">
        <w:rPr>
          <w:b/>
          <w:sz w:val="24"/>
          <w:szCs w:val="24"/>
          <w:lang w:eastAsia="lt-LT"/>
        </w:rPr>
        <w:t xml:space="preserve"> STRUKTŪRA, GRUPAVIMAS Į PAKOPAS, LYGIUS, </w:t>
      </w:r>
    </w:p>
    <w:p w14:paraId="1E95A9ED" w14:textId="0C0571E2" w:rsidR="006B0416" w:rsidRPr="00C336CB" w:rsidRDefault="006B0416" w:rsidP="006B0416">
      <w:pPr>
        <w:widowControl/>
        <w:autoSpaceDE/>
        <w:autoSpaceDN/>
        <w:jc w:val="center"/>
        <w:rPr>
          <w:sz w:val="24"/>
          <w:szCs w:val="24"/>
          <w:lang w:eastAsia="lt-LT"/>
        </w:rPr>
      </w:pPr>
      <w:r w:rsidRPr="00C336CB">
        <w:rPr>
          <w:b/>
          <w:sz w:val="24"/>
          <w:szCs w:val="24"/>
          <w:lang w:eastAsia="lt-LT"/>
        </w:rPr>
        <w:t>PAREIGYBIŲ SĄRAŠAS</w:t>
      </w:r>
    </w:p>
    <w:p w14:paraId="42AA3760" w14:textId="308AC613" w:rsidR="009323CD" w:rsidRPr="00C336CB" w:rsidRDefault="009323CD">
      <w:pPr>
        <w:spacing w:before="7"/>
        <w:ind w:left="768" w:right="503"/>
        <w:jc w:val="center"/>
        <w:rPr>
          <w:b/>
          <w:sz w:val="24"/>
          <w:szCs w:val="24"/>
        </w:rPr>
      </w:pPr>
    </w:p>
    <w:p w14:paraId="2454B473" w14:textId="36CA0593" w:rsidR="00CA7AD2" w:rsidRPr="00C336CB" w:rsidRDefault="00CA7AD2" w:rsidP="00CA7AD2">
      <w:pPr>
        <w:ind w:firstLine="1276"/>
        <w:jc w:val="both"/>
        <w:rPr>
          <w:sz w:val="24"/>
          <w:szCs w:val="24"/>
          <w:lang w:eastAsia="lt-LT"/>
        </w:rPr>
      </w:pPr>
      <w:r w:rsidRPr="00C336CB">
        <w:rPr>
          <w:sz w:val="24"/>
          <w:szCs w:val="24"/>
          <w:lang w:eastAsia="lt-LT"/>
        </w:rPr>
        <w:t>6. Centro pareigybių struktūrą sudaro</w:t>
      </w:r>
      <w:r w:rsidRPr="00C336CB">
        <w:rPr>
          <w:sz w:val="24"/>
          <w:szCs w:val="24"/>
        </w:rPr>
        <w:t xml:space="preserve"> </w:t>
      </w:r>
      <w:r w:rsidRPr="00C336CB">
        <w:rPr>
          <w:sz w:val="24"/>
          <w:szCs w:val="24"/>
          <w:lang w:eastAsia="lt-LT"/>
        </w:rPr>
        <w:t>6</w:t>
      </w:r>
      <w:r w:rsidR="008315FD" w:rsidRPr="00C336CB">
        <w:rPr>
          <w:sz w:val="24"/>
          <w:szCs w:val="24"/>
          <w:lang w:eastAsia="lt-LT"/>
        </w:rPr>
        <w:t xml:space="preserve"> lygmenis</w:t>
      </w:r>
      <w:r w:rsidRPr="00C336CB">
        <w:rPr>
          <w:sz w:val="24"/>
          <w:szCs w:val="24"/>
          <w:lang w:eastAsia="lt-LT"/>
        </w:rPr>
        <w:t xml:space="preserve"> (Aprašo priedas Nr.</w:t>
      </w:r>
      <w:r w:rsidR="00946A03" w:rsidRPr="00C336CB">
        <w:rPr>
          <w:sz w:val="24"/>
          <w:szCs w:val="24"/>
          <w:lang w:eastAsia="lt-LT"/>
        </w:rPr>
        <w:t>1</w:t>
      </w:r>
      <w:r w:rsidRPr="00C336CB">
        <w:rPr>
          <w:sz w:val="24"/>
          <w:szCs w:val="24"/>
          <w:lang w:eastAsia="lt-LT"/>
        </w:rPr>
        <w:t xml:space="preserve">). </w:t>
      </w:r>
      <w:r w:rsidR="00946A03" w:rsidRPr="00C336CB">
        <w:rPr>
          <w:sz w:val="24"/>
          <w:szCs w:val="24"/>
          <w:lang w:eastAsia="lt-LT"/>
        </w:rPr>
        <w:t>Centro</w:t>
      </w:r>
      <w:r w:rsidRPr="00C336CB">
        <w:rPr>
          <w:sz w:val="24"/>
          <w:szCs w:val="24"/>
          <w:lang w:eastAsia="lt-LT"/>
        </w:rPr>
        <w:t xml:space="preserve"> darbuotojų pareigybių pakopos skirstomos į keturis lygius:</w:t>
      </w:r>
    </w:p>
    <w:p w14:paraId="609B5F3D" w14:textId="067748BB" w:rsidR="00CA7AD2" w:rsidRPr="00C336CB" w:rsidRDefault="008315FD" w:rsidP="00CA7AD2">
      <w:pPr>
        <w:ind w:firstLine="1276"/>
        <w:jc w:val="both"/>
        <w:rPr>
          <w:sz w:val="24"/>
          <w:szCs w:val="24"/>
          <w:lang w:eastAsia="lt-LT"/>
        </w:rPr>
      </w:pPr>
      <w:r w:rsidRPr="00C336CB">
        <w:rPr>
          <w:sz w:val="24"/>
          <w:szCs w:val="24"/>
          <w:lang w:eastAsia="lt-LT"/>
        </w:rPr>
        <w:t>6</w:t>
      </w:r>
      <w:r w:rsidR="00CA7AD2" w:rsidRPr="00C336CB">
        <w:rPr>
          <w:sz w:val="24"/>
          <w:szCs w:val="24"/>
          <w:lang w:eastAsia="lt-LT"/>
        </w:rPr>
        <w:t>.1. A lygio – pareigybės, kurioms būtinas ne žemesnis kaip aukštasis išsilavinimas;</w:t>
      </w:r>
    </w:p>
    <w:p w14:paraId="43A1A198" w14:textId="5E4A608B" w:rsidR="00CA7AD2" w:rsidRPr="00C336CB" w:rsidRDefault="008315FD" w:rsidP="00CA7AD2">
      <w:pPr>
        <w:ind w:firstLine="1276"/>
        <w:jc w:val="both"/>
        <w:rPr>
          <w:sz w:val="24"/>
          <w:szCs w:val="24"/>
          <w:lang w:eastAsia="lt-LT"/>
        </w:rPr>
      </w:pPr>
      <w:r w:rsidRPr="00C336CB">
        <w:rPr>
          <w:sz w:val="24"/>
          <w:szCs w:val="24"/>
          <w:lang w:eastAsia="lt-LT"/>
        </w:rPr>
        <w:t>6</w:t>
      </w:r>
      <w:r w:rsidR="00CA7AD2" w:rsidRPr="00C336CB">
        <w:rPr>
          <w:sz w:val="24"/>
          <w:szCs w:val="24"/>
          <w:lang w:eastAsia="lt-LT"/>
        </w:rPr>
        <w:t xml:space="preserve">.1.1. A1 lygio – pareigybės, kurioms būtinas ne žemesnis kaip aukštasis universitetinis išsilavinimas su magistro kvalifikaciniu laipsniu ar </w:t>
      </w:r>
      <w:r w:rsidR="00CA7AD2" w:rsidRPr="00C336CB">
        <w:rPr>
          <w:bCs/>
          <w:sz w:val="24"/>
          <w:szCs w:val="24"/>
        </w:rPr>
        <w:t>jam lygiaverte aukštojo mokslo kvalifikacija</w:t>
      </w:r>
      <w:r w:rsidR="00CA7AD2" w:rsidRPr="00C336CB">
        <w:rPr>
          <w:sz w:val="24"/>
          <w:szCs w:val="24"/>
          <w:lang w:eastAsia="lt-LT"/>
        </w:rPr>
        <w:t>;</w:t>
      </w:r>
    </w:p>
    <w:p w14:paraId="2AC1166B" w14:textId="07A30897" w:rsidR="00CA7AD2" w:rsidRPr="00C336CB" w:rsidRDefault="008315FD" w:rsidP="00CA7AD2">
      <w:pPr>
        <w:ind w:firstLine="1276"/>
        <w:jc w:val="both"/>
        <w:rPr>
          <w:sz w:val="24"/>
          <w:szCs w:val="24"/>
          <w:lang w:eastAsia="lt-LT"/>
        </w:rPr>
      </w:pPr>
      <w:r w:rsidRPr="00C336CB">
        <w:rPr>
          <w:sz w:val="24"/>
          <w:szCs w:val="24"/>
          <w:lang w:eastAsia="lt-LT"/>
        </w:rPr>
        <w:t>6</w:t>
      </w:r>
      <w:r w:rsidR="00CA7AD2" w:rsidRPr="00C336CB">
        <w:rPr>
          <w:sz w:val="24"/>
          <w:szCs w:val="24"/>
          <w:lang w:eastAsia="lt-LT"/>
        </w:rPr>
        <w:t xml:space="preserve">.1.2. A2 lygio – pareigybės, kurioms būtinas ne žemesnis kaip aukštasis universitetinis išsilavinimas su bakalauro kvalifikaciniu laipsniu ar </w:t>
      </w:r>
      <w:r w:rsidR="00CA7AD2" w:rsidRPr="00C336CB">
        <w:rPr>
          <w:bCs/>
          <w:sz w:val="24"/>
          <w:szCs w:val="24"/>
        </w:rPr>
        <w:t>jam lygiaverte aukštojo mokslo kvalifikacija</w:t>
      </w:r>
      <w:r w:rsidR="00CA7AD2" w:rsidRPr="00C336CB">
        <w:rPr>
          <w:sz w:val="24"/>
          <w:szCs w:val="24"/>
          <w:lang w:eastAsia="lt-LT"/>
        </w:rPr>
        <w:t xml:space="preserve"> arba aukštasis koleginis išsilavinimas su profesinio bakalauro kvalifikaciniu laipsniu ar </w:t>
      </w:r>
      <w:r w:rsidR="00CA7AD2" w:rsidRPr="00C336CB">
        <w:rPr>
          <w:bCs/>
          <w:sz w:val="24"/>
          <w:szCs w:val="24"/>
        </w:rPr>
        <w:t>jam lygiaverte aukštojo mokslo kvalifikacija</w:t>
      </w:r>
      <w:r w:rsidR="00CA7AD2" w:rsidRPr="00C336CB">
        <w:rPr>
          <w:sz w:val="24"/>
          <w:szCs w:val="24"/>
          <w:lang w:eastAsia="lt-LT"/>
        </w:rPr>
        <w:t>;</w:t>
      </w:r>
    </w:p>
    <w:p w14:paraId="4C85C450" w14:textId="09A0D6EF" w:rsidR="00CA7AD2" w:rsidRPr="00C336CB" w:rsidRDefault="008315FD" w:rsidP="00CA7AD2">
      <w:pPr>
        <w:ind w:firstLine="1276"/>
        <w:jc w:val="both"/>
        <w:rPr>
          <w:sz w:val="24"/>
          <w:szCs w:val="24"/>
          <w:lang w:eastAsia="lt-LT"/>
        </w:rPr>
      </w:pPr>
      <w:r w:rsidRPr="00C336CB">
        <w:rPr>
          <w:sz w:val="24"/>
          <w:szCs w:val="24"/>
          <w:lang w:eastAsia="lt-LT"/>
        </w:rPr>
        <w:t>6</w:t>
      </w:r>
      <w:r w:rsidR="00CA7AD2" w:rsidRPr="00C336CB">
        <w:rPr>
          <w:sz w:val="24"/>
          <w:szCs w:val="24"/>
          <w:lang w:eastAsia="lt-LT"/>
        </w:rPr>
        <w:t>.2. B lygio – pareigybės, kurioms būtinas ne žemesnis kaip aukštesnysis išsilavinimas, įgytas iki 2009 metų, ar specialusis vidurinis išsilavinimas, įgytas iki 1995 metų;</w:t>
      </w:r>
    </w:p>
    <w:p w14:paraId="42C908CE" w14:textId="267996F1" w:rsidR="00CA7AD2" w:rsidRPr="00C336CB" w:rsidRDefault="008315FD" w:rsidP="00CA7AD2">
      <w:pPr>
        <w:ind w:firstLine="1276"/>
        <w:jc w:val="both"/>
        <w:rPr>
          <w:sz w:val="24"/>
          <w:szCs w:val="24"/>
          <w:lang w:eastAsia="lt-LT"/>
        </w:rPr>
      </w:pPr>
      <w:r w:rsidRPr="00C336CB">
        <w:rPr>
          <w:sz w:val="24"/>
          <w:szCs w:val="24"/>
          <w:lang w:eastAsia="lt-LT"/>
        </w:rPr>
        <w:t>6</w:t>
      </w:r>
      <w:r w:rsidR="00CA7AD2" w:rsidRPr="00C336CB">
        <w:rPr>
          <w:sz w:val="24"/>
          <w:szCs w:val="24"/>
          <w:lang w:eastAsia="lt-LT"/>
        </w:rPr>
        <w:t>.3. C lygio – pareigybės, kurioms būtinas ne žemesnis kaip vidurinis išsilavinimas ir (ar) įgyta profesinė kvalifikacija;</w:t>
      </w:r>
    </w:p>
    <w:p w14:paraId="35639536" w14:textId="1E608D14" w:rsidR="00CA7AD2" w:rsidRPr="00C336CB" w:rsidRDefault="008315FD" w:rsidP="00CA7AD2">
      <w:pPr>
        <w:ind w:firstLine="1276"/>
        <w:jc w:val="both"/>
        <w:rPr>
          <w:sz w:val="24"/>
          <w:szCs w:val="24"/>
          <w:lang w:eastAsia="lt-LT"/>
        </w:rPr>
      </w:pPr>
      <w:r w:rsidRPr="00C336CB">
        <w:rPr>
          <w:sz w:val="24"/>
          <w:szCs w:val="24"/>
          <w:lang w:eastAsia="lt-LT"/>
        </w:rPr>
        <w:t>6</w:t>
      </w:r>
      <w:r w:rsidR="00CA7AD2" w:rsidRPr="00C336CB">
        <w:rPr>
          <w:sz w:val="24"/>
          <w:szCs w:val="24"/>
          <w:lang w:eastAsia="lt-LT"/>
        </w:rPr>
        <w:t>.4. D lygio – pareigybės, kurioms netaikomi išsilavinimo ar profesinės kvalifikacijos reikalavimai;</w:t>
      </w:r>
    </w:p>
    <w:p w14:paraId="08832CAF" w14:textId="54773C53" w:rsidR="009323CD" w:rsidRPr="00C336CB" w:rsidRDefault="004058AA" w:rsidP="004058AA">
      <w:pPr>
        <w:ind w:firstLine="1276"/>
        <w:jc w:val="both"/>
        <w:rPr>
          <w:sz w:val="24"/>
          <w:szCs w:val="24"/>
        </w:rPr>
      </w:pPr>
      <w:r w:rsidRPr="00C336CB">
        <w:rPr>
          <w:sz w:val="24"/>
          <w:szCs w:val="24"/>
          <w:lang w:eastAsia="lt-LT"/>
        </w:rPr>
        <w:t xml:space="preserve">7. </w:t>
      </w:r>
      <w:r w:rsidR="00E67B04" w:rsidRPr="00C336CB">
        <w:rPr>
          <w:sz w:val="24"/>
          <w:szCs w:val="24"/>
        </w:rPr>
        <w:t>Centro</w:t>
      </w:r>
      <w:r w:rsidR="00E67B04" w:rsidRPr="00C336CB">
        <w:rPr>
          <w:spacing w:val="15"/>
          <w:sz w:val="24"/>
          <w:szCs w:val="24"/>
        </w:rPr>
        <w:t xml:space="preserve"> </w:t>
      </w:r>
      <w:r w:rsidR="00E67B04" w:rsidRPr="00C336CB">
        <w:rPr>
          <w:sz w:val="24"/>
          <w:szCs w:val="24"/>
        </w:rPr>
        <w:t>darbuotojų</w:t>
      </w:r>
      <w:r w:rsidR="00E67B04" w:rsidRPr="00C336CB">
        <w:rPr>
          <w:spacing w:val="15"/>
          <w:sz w:val="24"/>
          <w:szCs w:val="24"/>
        </w:rPr>
        <w:t xml:space="preserve"> </w:t>
      </w:r>
      <w:r w:rsidR="00E67B04" w:rsidRPr="00C336CB">
        <w:rPr>
          <w:sz w:val="24"/>
          <w:szCs w:val="24"/>
        </w:rPr>
        <w:t>pareigybės</w:t>
      </w:r>
      <w:r w:rsidR="00E67B04" w:rsidRPr="00C336CB">
        <w:rPr>
          <w:spacing w:val="16"/>
          <w:sz w:val="24"/>
          <w:szCs w:val="24"/>
        </w:rPr>
        <w:t xml:space="preserve"> </w:t>
      </w:r>
      <w:r w:rsidR="00E67B04" w:rsidRPr="00C336CB">
        <w:rPr>
          <w:sz w:val="24"/>
          <w:szCs w:val="24"/>
        </w:rPr>
        <w:t>skirstomos</w:t>
      </w:r>
      <w:r w:rsidR="00E67B04" w:rsidRPr="00C336CB">
        <w:rPr>
          <w:spacing w:val="15"/>
          <w:sz w:val="24"/>
          <w:szCs w:val="24"/>
        </w:rPr>
        <w:t xml:space="preserve"> </w:t>
      </w:r>
      <w:r w:rsidR="00E67B04" w:rsidRPr="00C336CB">
        <w:rPr>
          <w:sz w:val="24"/>
          <w:szCs w:val="24"/>
        </w:rPr>
        <w:t>į</w:t>
      </w:r>
      <w:r w:rsidR="00E67B04" w:rsidRPr="00C336CB">
        <w:rPr>
          <w:spacing w:val="15"/>
          <w:sz w:val="24"/>
          <w:szCs w:val="24"/>
        </w:rPr>
        <w:t xml:space="preserve"> </w:t>
      </w:r>
      <w:r w:rsidR="00E67B04" w:rsidRPr="00C336CB">
        <w:rPr>
          <w:sz w:val="24"/>
          <w:szCs w:val="24"/>
        </w:rPr>
        <w:t>šias</w:t>
      </w:r>
      <w:r w:rsidR="00E67B04" w:rsidRPr="00C336CB">
        <w:rPr>
          <w:spacing w:val="13"/>
          <w:sz w:val="24"/>
          <w:szCs w:val="24"/>
        </w:rPr>
        <w:t xml:space="preserve"> </w:t>
      </w:r>
      <w:r w:rsidR="00E67B04" w:rsidRPr="00C336CB">
        <w:rPr>
          <w:sz w:val="24"/>
          <w:szCs w:val="24"/>
        </w:rPr>
        <w:t>grupes:</w:t>
      </w:r>
    </w:p>
    <w:p w14:paraId="2B55F112" w14:textId="552D37CE" w:rsidR="009323CD" w:rsidRPr="00C336CB" w:rsidRDefault="004058AA" w:rsidP="004058AA">
      <w:pPr>
        <w:ind w:firstLine="1276"/>
        <w:jc w:val="both"/>
        <w:rPr>
          <w:sz w:val="24"/>
          <w:szCs w:val="24"/>
        </w:rPr>
      </w:pPr>
      <w:r w:rsidRPr="00C336CB">
        <w:rPr>
          <w:sz w:val="24"/>
          <w:szCs w:val="24"/>
        </w:rPr>
        <w:t>7.1. C</w:t>
      </w:r>
      <w:r w:rsidR="000F7C90" w:rsidRPr="00C336CB">
        <w:rPr>
          <w:sz w:val="24"/>
          <w:szCs w:val="24"/>
        </w:rPr>
        <w:t>entro</w:t>
      </w:r>
      <w:r w:rsidR="000F7C90" w:rsidRPr="00C336CB">
        <w:rPr>
          <w:spacing w:val="1"/>
          <w:sz w:val="24"/>
          <w:szCs w:val="24"/>
        </w:rPr>
        <w:t xml:space="preserve"> </w:t>
      </w:r>
      <w:r w:rsidR="000F7C90" w:rsidRPr="00C336CB">
        <w:rPr>
          <w:sz w:val="24"/>
          <w:szCs w:val="24"/>
        </w:rPr>
        <w:t>direktoriaus</w:t>
      </w:r>
      <w:r w:rsidR="000F7C90" w:rsidRPr="00C336CB">
        <w:rPr>
          <w:spacing w:val="1"/>
          <w:sz w:val="24"/>
          <w:szCs w:val="24"/>
        </w:rPr>
        <w:t xml:space="preserve"> </w:t>
      </w:r>
      <w:r w:rsidR="000F7C90" w:rsidRPr="00C336CB">
        <w:rPr>
          <w:sz w:val="24"/>
          <w:szCs w:val="24"/>
        </w:rPr>
        <w:t>pareigybė priskiriama</w:t>
      </w:r>
      <w:r w:rsidR="000F7C90" w:rsidRPr="00C336CB">
        <w:rPr>
          <w:spacing w:val="1"/>
          <w:sz w:val="24"/>
          <w:szCs w:val="24"/>
        </w:rPr>
        <w:t xml:space="preserve"> viešųjų įstaigų vadovų II kategorijos  </w:t>
      </w:r>
      <w:r w:rsidR="000F7C90" w:rsidRPr="00C336CB">
        <w:rPr>
          <w:sz w:val="24"/>
          <w:szCs w:val="24"/>
        </w:rPr>
        <w:t>pareigybių</w:t>
      </w:r>
      <w:r w:rsidR="000F7C90" w:rsidRPr="00C336CB">
        <w:rPr>
          <w:spacing w:val="1"/>
          <w:sz w:val="24"/>
          <w:szCs w:val="24"/>
        </w:rPr>
        <w:t xml:space="preserve"> </w:t>
      </w:r>
      <w:r w:rsidR="000F7C90" w:rsidRPr="00C336CB">
        <w:rPr>
          <w:sz w:val="24"/>
          <w:szCs w:val="24"/>
        </w:rPr>
        <w:t>grupei,</w:t>
      </w:r>
      <w:r w:rsidR="000F7C90" w:rsidRPr="00C336CB">
        <w:rPr>
          <w:spacing w:val="1"/>
          <w:sz w:val="24"/>
          <w:szCs w:val="24"/>
        </w:rPr>
        <w:t xml:space="preserve"> </w:t>
      </w:r>
      <w:r w:rsidR="000F7C90" w:rsidRPr="00C336CB">
        <w:rPr>
          <w:sz w:val="24"/>
          <w:szCs w:val="24"/>
        </w:rPr>
        <w:t>kurių</w:t>
      </w:r>
      <w:r w:rsidR="000F7C90" w:rsidRPr="00C336CB">
        <w:rPr>
          <w:spacing w:val="1"/>
          <w:sz w:val="24"/>
          <w:szCs w:val="24"/>
        </w:rPr>
        <w:t xml:space="preserve"> </w:t>
      </w:r>
      <w:r w:rsidR="000F7C90" w:rsidRPr="00C336CB">
        <w:rPr>
          <w:sz w:val="24"/>
          <w:szCs w:val="24"/>
        </w:rPr>
        <w:t>pareigybės</w:t>
      </w:r>
      <w:r w:rsidR="000F7C90" w:rsidRPr="00C336CB">
        <w:rPr>
          <w:spacing w:val="-1"/>
          <w:sz w:val="24"/>
          <w:szCs w:val="24"/>
        </w:rPr>
        <w:t xml:space="preserve"> </w:t>
      </w:r>
      <w:r w:rsidR="000F7C90" w:rsidRPr="00C336CB">
        <w:rPr>
          <w:sz w:val="24"/>
          <w:szCs w:val="24"/>
        </w:rPr>
        <w:t>priskiriamos</w:t>
      </w:r>
      <w:r w:rsidR="000F7C90" w:rsidRPr="00C336CB">
        <w:rPr>
          <w:spacing w:val="4"/>
          <w:sz w:val="24"/>
          <w:szCs w:val="24"/>
        </w:rPr>
        <w:t xml:space="preserve"> </w:t>
      </w:r>
      <w:r w:rsidR="000F7C90" w:rsidRPr="00C336CB">
        <w:rPr>
          <w:sz w:val="24"/>
          <w:szCs w:val="24"/>
        </w:rPr>
        <w:t>A</w:t>
      </w:r>
      <w:r w:rsidR="000F7C90" w:rsidRPr="00C336CB">
        <w:rPr>
          <w:spacing w:val="2"/>
          <w:sz w:val="24"/>
          <w:szCs w:val="24"/>
        </w:rPr>
        <w:t xml:space="preserve"> </w:t>
      </w:r>
      <w:r w:rsidR="000F7C90" w:rsidRPr="00C336CB">
        <w:rPr>
          <w:sz w:val="24"/>
          <w:szCs w:val="24"/>
        </w:rPr>
        <w:t>(A1</w:t>
      </w:r>
      <w:r w:rsidR="000F7C90" w:rsidRPr="00C336CB">
        <w:rPr>
          <w:spacing w:val="4"/>
          <w:sz w:val="24"/>
          <w:szCs w:val="24"/>
        </w:rPr>
        <w:t xml:space="preserve"> </w:t>
      </w:r>
      <w:r w:rsidR="000F7C90" w:rsidRPr="00C336CB">
        <w:rPr>
          <w:sz w:val="24"/>
          <w:szCs w:val="24"/>
        </w:rPr>
        <w:t>ar</w:t>
      </w:r>
      <w:r w:rsidR="000F7C90" w:rsidRPr="00C336CB">
        <w:rPr>
          <w:spacing w:val="3"/>
          <w:sz w:val="24"/>
          <w:szCs w:val="24"/>
        </w:rPr>
        <w:t xml:space="preserve"> </w:t>
      </w:r>
      <w:r w:rsidR="000F7C90" w:rsidRPr="00C336CB">
        <w:rPr>
          <w:sz w:val="24"/>
          <w:szCs w:val="24"/>
        </w:rPr>
        <w:t>A2)</w:t>
      </w:r>
      <w:r w:rsidR="000F7C90" w:rsidRPr="00C336CB">
        <w:rPr>
          <w:spacing w:val="2"/>
          <w:sz w:val="24"/>
          <w:szCs w:val="24"/>
        </w:rPr>
        <w:t xml:space="preserve"> </w:t>
      </w:r>
      <w:r w:rsidR="000F7C90" w:rsidRPr="00C336CB">
        <w:rPr>
          <w:sz w:val="24"/>
          <w:szCs w:val="24"/>
        </w:rPr>
        <w:t>lygiui;</w:t>
      </w:r>
    </w:p>
    <w:p w14:paraId="02786363" w14:textId="402541AF" w:rsidR="009323CD" w:rsidRPr="00C336CB" w:rsidRDefault="004058AA" w:rsidP="004058AA">
      <w:pPr>
        <w:ind w:firstLine="1276"/>
        <w:jc w:val="both"/>
        <w:rPr>
          <w:sz w:val="24"/>
          <w:szCs w:val="24"/>
        </w:rPr>
      </w:pPr>
      <w:r w:rsidRPr="00C336CB">
        <w:rPr>
          <w:sz w:val="24"/>
          <w:szCs w:val="24"/>
        </w:rPr>
        <w:t xml:space="preserve">7.2. </w:t>
      </w:r>
      <w:r w:rsidR="00E67B04" w:rsidRPr="00C336CB">
        <w:rPr>
          <w:sz w:val="24"/>
          <w:szCs w:val="24"/>
        </w:rPr>
        <w:t>Centro</w:t>
      </w:r>
      <w:r w:rsidR="00E67B04" w:rsidRPr="00C336CB">
        <w:rPr>
          <w:spacing w:val="1"/>
          <w:sz w:val="24"/>
          <w:szCs w:val="24"/>
        </w:rPr>
        <w:t xml:space="preserve"> </w:t>
      </w:r>
      <w:r w:rsidR="00E67B04" w:rsidRPr="00C336CB">
        <w:rPr>
          <w:sz w:val="24"/>
          <w:szCs w:val="24"/>
        </w:rPr>
        <w:t xml:space="preserve"> struktūrinių padalinių vadovų, kitų pavaldžių darbuotojų turinčių ar</w:t>
      </w:r>
      <w:r w:rsidR="00E67B04" w:rsidRPr="00C336CB">
        <w:rPr>
          <w:spacing w:val="1"/>
          <w:sz w:val="24"/>
          <w:szCs w:val="24"/>
        </w:rPr>
        <w:t xml:space="preserve"> </w:t>
      </w:r>
      <w:r w:rsidR="00E67B04" w:rsidRPr="00C336CB">
        <w:rPr>
          <w:sz w:val="24"/>
          <w:szCs w:val="24"/>
        </w:rPr>
        <w:t>vadovaujantiems</w:t>
      </w:r>
      <w:r w:rsidR="00E67B04" w:rsidRPr="00C336CB">
        <w:rPr>
          <w:spacing w:val="1"/>
          <w:sz w:val="24"/>
          <w:szCs w:val="24"/>
        </w:rPr>
        <w:t xml:space="preserve"> </w:t>
      </w:r>
      <w:r w:rsidR="00E67B04" w:rsidRPr="00C336CB">
        <w:rPr>
          <w:sz w:val="24"/>
          <w:szCs w:val="24"/>
        </w:rPr>
        <w:t>darbuotojams</w:t>
      </w:r>
      <w:r w:rsidR="00E67B04" w:rsidRPr="00C336CB">
        <w:rPr>
          <w:spacing w:val="1"/>
          <w:sz w:val="24"/>
          <w:szCs w:val="24"/>
        </w:rPr>
        <w:t xml:space="preserve"> </w:t>
      </w:r>
      <w:r w:rsidR="00E67B04" w:rsidRPr="00C336CB">
        <w:rPr>
          <w:sz w:val="24"/>
          <w:szCs w:val="24"/>
        </w:rPr>
        <w:t>prilyginamų</w:t>
      </w:r>
      <w:r w:rsidR="00E67B04" w:rsidRPr="00C336CB">
        <w:rPr>
          <w:spacing w:val="1"/>
          <w:sz w:val="24"/>
          <w:szCs w:val="24"/>
        </w:rPr>
        <w:t xml:space="preserve"> </w:t>
      </w:r>
      <w:r w:rsidR="00E67B04" w:rsidRPr="00C336CB">
        <w:rPr>
          <w:sz w:val="24"/>
          <w:szCs w:val="24"/>
        </w:rPr>
        <w:t>specialistų</w:t>
      </w:r>
      <w:r w:rsidR="00E67B04" w:rsidRPr="00C336CB">
        <w:rPr>
          <w:spacing w:val="1"/>
          <w:sz w:val="24"/>
          <w:szCs w:val="24"/>
        </w:rPr>
        <w:t xml:space="preserve"> </w:t>
      </w:r>
      <w:r w:rsidR="00E67B04" w:rsidRPr="00C336CB">
        <w:rPr>
          <w:sz w:val="24"/>
          <w:szCs w:val="24"/>
        </w:rPr>
        <w:t>pareigybių</w:t>
      </w:r>
      <w:r w:rsidR="00E67B04" w:rsidRPr="00C336CB">
        <w:rPr>
          <w:spacing w:val="1"/>
          <w:sz w:val="24"/>
          <w:szCs w:val="24"/>
        </w:rPr>
        <w:t xml:space="preserve"> </w:t>
      </w:r>
      <w:r w:rsidR="00E67B04" w:rsidRPr="00C336CB">
        <w:rPr>
          <w:sz w:val="24"/>
          <w:szCs w:val="24"/>
        </w:rPr>
        <w:t>grupei,</w:t>
      </w:r>
      <w:r w:rsidR="00E67B04" w:rsidRPr="00C336CB">
        <w:rPr>
          <w:spacing w:val="1"/>
          <w:sz w:val="24"/>
          <w:szCs w:val="24"/>
        </w:rPr>
        <w:t xml:space="preserve"> </w:t>
      </w:r>
      <w:r w:rsidR="00E67B04" w:rsidRPr="00C336CB">
        <w:rPr>
          <w:sz w:val="24"/>
          <w:szCs w:val="24"/>
        </w:rPr>
        <w:t>kurių</w:t>
      </w:r>
      <w:r w:rsidR="00E67B04" w:rsidRPr="00C336CB">
        <w:rPr>
          <w:spacing w:val="1"/>
          <w:sz w:val="24"/>
          <w:szCs w:val="24"/>
        </w:rPr>
        <w:t xml:space="preserve"> </w:t>
      </w:r>
      <w:r w:rsidR="00E67B04" w:rsidRPr="00C336CB">
        <w:rPr>
          <w:sz w:val="24"/>
          <w:szCs w:val="24"/>
        </w:rPr>
        <w:t>pareigybės</w:t>
      </w:r>
      <w:r w:rsidR="00E67B04" w:rsidRPr="00C336CB">
        <w:rPr>
          <w:spacing w:val="1"/>
          <w:sz w:val="24"/>
          <w:szCs w:val="24"/>
        </w:rPr>
        <w:t xml:space="preserve"> </w:t>
      </w:r>
      <w:r w:rsidR="00E67B04" w:rsidRPr="00C336CB">
        <w:rPr>
          <w:sz w:val="24"/>
          <w:szCs w:val="24"/>
        </w:rPr>
        <w:t>priskiriamos</w:t>
      </w:r>
      <w:r w:rsidR="00E67B04" w:rsidRPr="00C336CB">
        <w:rPr>
          <w:spacing w:val="12"/>
          <w:sz w:val="24"/>
          <w:szCs w:val="24"/>
        </w:rPr>
        <w:t xml:space="preserve"> </w:t>
      </w:r>
      <w:r w:rsidR="00E67B04" w:rsidRPr="00C336CB">
        <w:rPr>
          <w:sz w:val="24"/>
          <w:szCs w:val="24"/>
        </w:rPr>
        <w:t>A2</w:t>
      </w:r>
      <w:r w:rsidR="00E67B04" w:rsidRPr="00C336CB">
        <w:rPr>
          <w:spacing w:val="9"/>
          <w:sz w:val="24"/>
          <w:szCs w:val="24"/>
        </w:rPr>
        <w:t xml:space="preserve"> </w:t>
      </w:r>
      <w:r w:rsidR="00E67B04" w:rsidRPr="00C336CB">
        <w:rPr>
          <w:sz w:val="24"/>
          <w:szCs w:val="24"/>
        </w:rPr>
        <w:t>arba</w:t>
      </w:r>
      <w:r w:rsidR="00E67B04" w:rsidRPr="00C336CB">
        <w:rPr>
          <w:spacing w:val="12"/>
          <w:sz w:val="24"/>
          <w:szCs w:val="24"/>
        </w:rPr>
        <w:t xml:space="preserve"> </w:t>
      </w:r>
      <w:r w:rsidR="00E67B04" w:rsidRPr="00C336CB">
        <w:rPr>
          <w:sz w:val="24"/>
          <w:szCs w:val="24"/>
        </w:rPr>
        <w:t>B</w:t>
      </w:r>
      <w:r w:rsidR="00E67B04" w:rsidRPr="00C336CB">
        <w:rPr>
          <w:spacing w:val="13"/>
          <w:sz w:val="24"/>
          <w:szCs w:val="24"/>
        </w:rPr>
        <w:t xml:space="preserve"> </w:t>
      </w:r>
      <w:r w:rsidR="00E67B04" w:rsidRPr="00C336CB">
        <w:rPr>
          <w:sz w:val="24"/>
          <w:szCs w:val="24"/>
        </w:rPr>
        <w:t>lygiui,</w:t>
      </w:r>
      <w:r w:rsidR="00E67B04" w:rsidRPr="00C336CB">
        <w:rPr>
          <w:spacing w:val="12"/>
          <w:sz w:val="24"/>
          <w:szCs w:val="24"/>
        </w:rPr>
        <w:t xml:space="preserve"> </w:t>
      </w:r>
      <w:r w:rsidR="00E67B04" w:rsidRPr="00C336CB">
        <w:rPr>
          <w:sz w:val="24"/>
          <w:szCs w:val="24"/>
        </w:rPr>
        <w:t>atsižvelgiant</w:t>
      </w:r>
      <w:r w:rsidR="00E67B04" w:rsidRPr="00C336CB">
        <w:rPr>
          <w:spacing w:val="12"/>
          <w:sz w:val="24"/>
          <w:szCs w:val="24"/>
        </w:rPr>
        <w:t xml:space="preserve"> </w:t>
      </w:r>
      <w:r w:rsidR="00E67B04" w:rsidRPr="00C336CB">
        <w:rPr>
          <w:sz w:val="24"/>
          <w:szCs w:val="24"/>
        </w:rPr>
        <w:t>į</w:t>
      </w:r>
      <w:r w:rsidR="00E67B04" w:rsidRPr="00C336CB">
        <w:rPr>
          <w:spacing w:val="12"/>
          <w:sz w:val="24"/>
          <w:szCs w:val="24"/>
        </w:rPr>
        <w:t xml:space="preserve"> </w:t>
      </w:r>
      <w:r w:rsidR="00E67B04" w:rsidRPr="00C336CB">
        <w:rPr>
          <w:sz w:val="24"/>
          <w:szCs w:val="24"/>
        </w:rPr>
        <w:t>būtiną</w:t>
      </w:r>
      <w:r w:rsidR="00E67B04" w:rsidRPr="00C336CB">
        <w:rPr>
          <w:spacing w:val="9"/>
          <w:sz w:val="24"/>
          <w:szCs w:val="24"/>
        </w:rPr>
        <w:t xml:space="preserve"> </w:t>
      </w:r>
      <w:r w:rsidR="00E67B04" w:rsidRPr="00C336CB">
        <w:rPr>
          <w:sz w:val="24"/>
          <w:szCs w:val="24"/>
        </w:rPr>
        <w:t>išsilavinimą</w:t>
      </w:r>
      <w:r w:rsidR="00E67B04" w:rsidRPr="00C336CB">
        <w:rPr>
          <w:spacing w:val="11"/>
          <w:sz w:val="24"/>
          <w:szCs w:val="24"/>
        </w:rPr>
        <w:t xml:space="preserve"> </w:t>
      </w:r>
      <w:r w:rsidR="00E67B04" w:rsidRPr="00C336CB">
        <w:rPr>
          <w:sz w:val="24"/>
          <w:szCs w:val="24"/>
        </w:rPr>
        <w:t>toms</w:t>
      </w:r>
      <w:r w:rsidR="00E67B04" w:rsidRPr="00C336CB">
        <w:rPr>
          <w:spacing w:val="12"/>
          <w:sz w:val="24"/>
          <w:szCs w:val="24"/>
        </w:rPr>
        <w:t xml:space="preserve"> </w:t>
      </w:r>
      <w:r w:rsidR="00E67B04" w:rsidRPr="00C336CB">
        <w:rPr>
          <w:sz w:val="24"/>
          <w:szCs w:val="24"/>
        </w:rPr>
        <w:t>pareigoms</w:t>
      </w:r>
      <w:r w:rsidR="00E67B04" w:rsidRPr="00C336CB">
        <w:rPr>
          <w:spacing w:val="13"/>
          <w:sz w:val="24"/>
          <w:szCs w:val="24"/>
        </w:rPr>
        <w:t xml:space="preserve"> </w:t>
      </w:r>
      <w:r w:rsidRPr="00C336CB">
        <w:rPr>
          <w:sz w:val="24"/>
          <w:szCs w:val="24"/>
        </w:rPr>
        <w:t>eiti.</w:t>
      </w:r>
    </w:p>
    <w:p w14:paraId="6E95ABD0" w14:textId="19E0392F" w:rsidR="004A59BD" w:rsidRPr="00C336CB" w:rsidRDefault="004A59BD" w:rsidP="004A59BD">
      <w:pPr>
        <w:ind w:firstLine="1276"/>
        <w:jc w:val="both"/>
        <w:rPr>
          <w:sz w:val="24"/>
          <w:szCs w:val="24"/>
          <w:lang w:eastAsia="lt-LT"/>
        </w:rPr>
      </w:pPr>
      <w:r w:rsidRPr="00C336CB">
        <w:rPr>
          <w:sz w:val="24"/>
          <w:szCs w:val="24"/>
        </w:rPr>
        <w:lastRenderedPageBreak/>
        <w:t xml:space="preserve">8. </w:t>
      </w:r>
      <w:bookmarkStart w:id="4" w:name="_Hlk156934116"/>
      <w:r w:rsidRPr="00C336CB">
        <w:rPr>
          <w:sz w:val="24"/>
          <w:szCs w:val="24"/>
        </w:rPr>
        <w:t>Centro</w:t>
      </w:r>
      <w:bookmarkEnd w:id="4"/>
      <w:r w:rsidRPr="00C336CB">
        <w:rPr>
          <w:sz w:val="24"/>
          <w:szCs w:val="24"/>
          <w:lang w:eastAsia="lt-LT"/>
        </w:rPr>
        <w:t xml:space="preserve"> vadovas, vadovaudamasis Lietuvos Respublikos ekonomikos ir inovacijų ministro patvirtintu Lietuvos profesijų klasifikatoriumi, nustato ir tvirtina Centro darbuotojų pareigybių skaičių ir sąrašą. </w:t>
      </w:r>
    </w:p>
    <w:p w14:paraId="7EED4E05" w14:textId="7BDCB60E" w:rsidR="004A59BD" w:rsidRPr="00C336CB" w:rsidRDefault="004A59BD" w:rsidP="004A59BD">
      <w:pPr>
        <w:autoSpaceDE/>
        <w:autoSpaceDN/>
        <w:ind w:firstLine="1276"/>
        <w:jc w:val="both"/>
        <w:rPr>
          <w:sz w:val="24"/>
          <w:szCs w:val="24"/>
          <w:lang w:eastAsia="lt-LT"/>
        </w:rPr>
      </w:pPr>
      <w:r w:rsidRPr="00C336CB">
        <w:rPr>
          <w:sz w:val="24"/>
          <w:szCs w:val="24"/>
          <w:lang w:eastAsia="lt-LT"/>
        </w:rPr>
        <w:t>9. Mokytojų, dirbančių pagal neformaliojo švietimo programas, pareigybių skaičius Centro pareigybių sąraše nustatomas, atsižvelgiant į:</w:t>
      </w:r>
    </w:p>
    <w:p w14:paraId="70D71D5C" w14:textId="408AF116" w:rsidR="004A59BD" w:rsidRPr="00C336CB" w:rsidRDefault="004A59BD" w:rsidP="004A59BD">
      <w:pPr>
        <w:autoSpaceDE/>
        <w:autoSpaceDN/>
        <w:ind w:firstLine="1276"/>
        <w:jc w:val="both"/>
        <w:rPr>
          <w:sz w:val="24"/>
          <w:szCs w:val="24"/>
          <w:lang w:eastAsia="lt-LT"/>
        </w:rPr>
      </w:pPr>
      <w:r w:rsidRPr="00C336CB">
        <w:rPr>
          <w:sz w:val="24"/>
          <w:szCs w:val="24"/>
          <w:lang w:eastAsia="lt-LT"/>
        </w:rPr>
        <w:t>9.1. dirbančių mokytojų kontaktinių valandų skaičių per mokslo metus, kuris nustatomas,</w:t>
      </w:r>
      <w:r w:rsidRPr="00C336CB">
        <w:rPr>
          <w:sz w:val="24"/>
          <w:szCs w:val="24"/>
        </w:rPr>
        <w:t xml:space="preserve"> </w:t>
      </w:r>
      <w:r w:rsidRPr="00C336CB">
        <w:rPr>
          <w:sz w:val="24"/>
          <w:szCs w:val="24"/>
          <w:lang w:eastAsia="lt-LT"/>
        </w:rPr>
        <w:t>ugdant mokinius pagal neformaliojo švietimo programas, – pagal klasių (grupių) skaičių ir dydį, kuriuos nustato biudžetinės įstaigos savininko teises ir pareigas įgyvendinanti institucija;</w:t>
      </w:r>
    </w:p>
    <w:p w14:paraId="078E42E5" w14:textId="24B399F4" w:rsidR="004A59BD" w:rsidRPr="00C336CB" w:rsidRDefault="004A59BD" w:rsidP="004A59BD">
      <w:pPr>
        <w:autoSpaceDE/>
        <w:autoSpaceDN/>
        <w:ind w:firstLine="1276"/>
        <w:jc w:val="both"/>
        <w:textAlignment w:val="baseline"/>
        <w:rPr>
          <w:sz w:val="24"/>
          <w:szCs w:val="24"/>
        </w:rPr>
      </w:pPr>
      <w:r w:rsidRPr="00C336CB">
        <w:rPr>
          <w:sz w:val="24"/>
          <w:szCs w:val="24"/>
          <w:lang w:eastAsia="lt-LT"/>
        </w:rPr>
        <w:t xml:space="preserve">9.2. vidutinį kontaktinių valandų, tenkančių per mokslo metus vienai pareigybei skaičių, kuris nustatomas, </w:t>
      </w:r>
      <w:r w:rsidRPr="00C336CB">
        <w:rPr>
          <w:sz w:val="24"/>
          <w:szCs w:val="24"/>
        </w:rPr>
        <w:t xml:space="preserve">ugdant mokinius pagal neformaliojo švietimo programas, – pagal biudžetinės įstaigos savininko teises ir pareigas įgyvendinančios institucijos nustatytas vidutinių kontaktinių valandų, tenkančių per mokslo metus vienai pareigybei, normas, kurios negali būti didesnės kaip 888 kontaktinės valandos. </w:t>
      </w:r>
    </w:p>
    <w:p w14:paraId="68448BE4" w14:textId="7BBCD1C7" w:rsidR="008F13F3" w:rsidRPr="00C336CB" w:rsidRDefault="008F13F3" w:rsidP="008F13F3">
      <w:pPr>
        <w:widowControl/>
        <w:autoSpaceDE/>
        <w:autoSpaceDN/>
        <w:ind w:firstLine="1276"/>
        <w:jc w:val="both"/>
        <w:rPr>
          <w:rFonts w:eastAsia="Calibri"/>
          <w:sz w:val="24"/>
          <w:szCs w:val="24"/>
        </w:rPr>
      </w:pPr>
      <w:r w:rsidRPr="00C336CB">
        <w:rPr>
          <w:rFonts w:eastAsia="Calibri"/>
          <w:sz w:val="24"/>
          <w:szCs w:val="24"/>
        </w:rPr>
        <w:t xml:space="preserve">11. </w:t>
      </w:r>
      <w:r w:rsidRPr="00C336CB">
        <w:rPr>
          <w:sz w:val="24"/>
          <w:szCs w:val="24"/>
          <w:lang w:eastAsia="lt-LT"/>
        </w:rPr>
        <w:t>Centro darbuotojo pareigybės aprašyme nurodoma:</w:t>
      </w:r>
    </w:p>
    <w:p w14:paraId="28B79102" w14:textId="77777777" w:rsidR="008F13F3" w:rsidRPr="00C336CB" w:rsidRDefault="008F13F3" w:rsidP="008F13F3">
      <w:pPr>
        <w:widowControl/>
        <w:autoSpaceDE/>
        <w:autoSpaceDN/>
        <w:ind w:firstLine="1276"/>
        <w:jc w:val="both"/>
        <w:rPr>
          <w:sz w:val="24"/>
          <w:szCs w:val="24"/>
          <w:lang w:eastAsia="lt-LT"/>
        </w:rPr>
      </w:pPr>
      <w:r w:rsidRPr="00C336CB">
        <w:rPr>
          <w:sz w:val="24"/>
          <w:szCs w:val="24"/>
          <w:lang w:eastAsia="lt-LT"/>
        </w:rPr>
        <w:t xml:space="preserve">11.1. pareigybės grupė; </w:t>
      </w:r>
    </w:p>
    <w:p w14:paraId="2542B1C6" w14:textId="77777777" w:rsidR="008F13F3" w:rsidRPr="00C336CB" w:rsidRDefault="008F13F3" w:rsidP="008F13F3">
      <w:pPr>
        <w:widowControl/>
        <w:autoSpaceDE/>
        <w:autoSpaceDN/>
        <w:ind w:firstLine="1276"/>
        <w:jc w:val="both"/>
        <w:rPr>
          <w:sz w:val="24"/>
          <w:szCs w:val="24"/>
          <w:lang w:eastAsia="lt-LT"/>
        </w:rPr>
      </w:pPr>
      <w:r w:rsidRPr="00C336CB">
        <w:rPr>
          <w:sz w:val="24"/>
          <w:szCs w:val="24"/>
          <w:lang w:eastAsia="lt-LT"/>
        </w:rPr>
        <w:t>11.2. pareigybės pavadinimas;</w:t>
      </w:r>
    </w:p>
    <w:p w14:paraId="0AAACDAD" w14:textId="77777777" w:rsidR="008F13F3" w:rsidRPr="00C336CB" w:rsidRDefault="008F13F3" w:rsidP="008F13F3">
      <w:pPr>
        <w:widowControl/>
        <w:autoSpaceDE/>
        <w:autoSpaceDN/>
        <w:ind w:firstLine="1276"/>
        <w:jc w:val="both"/>
        <w:rPr>
          <w:sz w:val="24"/>
          <w:szCs w:val="24"/>
          <w:lang w:eastAsia="lt-LT"/>
        </w:rPr>
      </w:pPr>
      <w:r w:rsidRPr="00C336CB">
        <w:rPr>
          <w:sz w:val="24"/>
          <w:szCs w:val="24"/>
          <w:lang w:eastAsia="lt-LT"/>
        </w:rPr>
        <w:t xml:space="preserve">11.3. konkretus pareigybės lygis; </w:t>
      </w:r>
    </w:p>
    <w:p w14:paraId="55A12A08" w14:textId="77777777" w:rsidR="008F13F3" w:rsidRPr="00C336CB" w:rsidRDefault="008F13F3" w:rsidP="008F13F3">
      <w:pPr>
        <w:widowControl/>
        <w:autoSpaceDE/>
        <w:autoSpaceDN/>
        <w:ind w:firstLine="1276"/>
        <w:jc w:val="both"/>
        <w:rPr>
          <w:sz w:val="24"/>
          <w:szCs w:val="24"/>
          <w:lang w:eastAsia="lt-LT"/>
        </w:rPr>
      </w:pPr>
      <w:r w:rsidRPr="00C336CB">
        <w:rPr>
          <w:sz w:val="24"/>
          <w:szCs w:val="24"/>
          <w:lang w:eastAsia="lt-LT"/>
        </w:rPr>
        <w:t>11.4. specialieji reikalavimai, keliami šias pareigas einančiam darbuotojui (išsilavinimas, darbo patirtis, profesinė kvalifikacija</w:t>
      </w:r>
      <w:r w:rsidRPr="00C336CB">
        <w:rPr>
          <w:sz w:val="24"/>
          <w:szCs w:val="24"/>
        </w:rPr>
        <w:t xml:space="preserve"> ar kiti specialieji reikalavimai</w:t>
      </w:r>
      <w:r w:rsidRPr="00C336CB">
        <w:rPr>
          <w:sz w:val="24"/>
          <w:szCs w:val="24"/>
          <w:lang w:eastAsia="lt-LT"/>
        </w:rPr>
        <w:t xml:space="preserve">); </w:t>
      </w:r>
    </w:p>
    <w:p w14:paraId="22D659FD" w14:textId="77777777" w:rsidR="008F13F3" w:rsidRPr="00C336CB" w:rsidRDefault="008F13F3" w:rsidP="008F13F3">
      <w:pPr>
        <w:widowControl/>
        <w:autoSpaceDE/>
        <w:autoSpaceDN/>
        <w:ind w:firstLine="1276"/>
        <w:jc w:val="both"/>
        <w:rPr>
          <w:sz w:val="24"/>
          <w:szCs w:val="24"/>
          <w:lang w:eastAsia="lt-LT"/>
        </w:rPr>
      </w:pPr>
      <w:r w:rsidRPr="00C336CB">
        <w:rPr>
          <w:sz w:val="24"/>
          <w:szCs w:val="24"/>
          <w:lang w:eastAsia="lt-LT"/>
        </w:rPr>
        <w:t xml:space="preserve">11.5. pareigybei priskirtos funkcijos, pavaldumas. </w:t>
      </w:r>
    </w:p>
    <w:p w14:paraId="77A8F107" w14:textId="3C05FBBF" w:rsidR="004A59BD" w:rsidRPr="00C336CB" w:rsidRDefault="004A59BD" w:rsidP="004A59BD">
      <w:pPr>
        <w:widowControl/>
        <w:autoSpaceDE/>
        <w:autoSpaceDN/>
        <w:ind w:firstLine="1276"/>
        <w:jc w:val="both"/>
        <w:rPr>
          <w:sz w:val="24"/>
          <w:szCs w:val="24"/>
          <w:lang w:eastAsia="lt-LT"/>
        </w:rPr>
      </w:pPr>
      <w:r w:rsidRPr="00C336CB">
        <w:rPr>
          <w:rFonts w:eastAsia="Calibri"/>
          <w:sz w:val="24"/>
          <w:szCs w:val="24"/>
        </w:rPr>
        <w:t>1</w:t>
      </w:r>
      <w:r w:rsidR="008F13F3" w:rsidRPr="00C336CB">
        <w:rPr>
          <w:rFonts w:eastAsia="Calibri"/>
          <w:sz w:val="24"/>
          <w:szCs w:val="24"/>
        </w:rPr>
        <w:t>2</w:t>
      </w:r>
      <w:r w:rsidRPr="00C336CB">
        <w:rPr>
          <w:rFonts w:eastAsia="Calibri"/>
          <w:sz w:val="24"/>
          <w:szCs w:val="24"/>
        </w:rPr>
        <w:t xml:space="preserve">. </w:t>
      </w:r>
      <w:r w:rsidRPr="00C336CB">
        <w:rPr>
          <w:sz w:val="24"/>
          <w:szCs w:val="24"/>
          <w:lang w:eastAsia="lt-LT"/>
        </w:rPr>
        <w:t>Centro vadovas tvirtina Akademijos darbuotojų pareigybių sąraše esančių pareigybių aprašymus, o Centro vadovo pareigybės aprašymą tvirtina į pareigas priimanti savininko teises ir pareigas įgyvendinanti institucija ar jos įgaliotas asmuo. Socialinės apsaugos ir darbo ministras tvirtina biudžetinių įstaigų darbuotojų, išskyrus mokytojus, pareigybių aprašymo metodiką. Mokytojų pareigybių aprašymo metodiką tvirtina švietimo, mokslo ir sporto ministras.</w:t>
      </w:r>
    </w:p>
    <w:p w14:paraId="55C32D25" w14:textId="77777777" w:rsidR="00EA4925" w:rsidRPr="00C336CB" w:rsidRDefault="00EA4925" w:rsidP="004A59BD">
      <w:pPr>
        <w:widowControl/>
        <w:autoSpaceDE/>
        <w:autoSpaceDN/>
        <w:ind w:firstLine="1276"/>
        <w:jc w:val="both"/>
        <w:rPr>
          <w:sz w:val="24"/>
          <w:szCs w:val="24"/>
          <w:lang w:eastAsia="lt-LT"/>
        </w:rPr>
      </w:pPr>
    </w:p>
    <w:p w14:paraId="5AD86240" w14:textId="4CE6A074" w:rsidR="00DD40E7" w:rsidRPr="00C336CB" w:rsidRDefault="00882913" w:rsidP="00C336CB">
      <w:pPr>
        <w:pStyle w:val="Antrat1"/>
        <w:spacing w:before="85"/>
        <w:ind w:left="0"/>
        <w:jc w:val="center"/>
        <w:rPr>
          <w:sz w:val="24"/>
          <w:szCs w:val="24"/>
        </w:rPr>
      </w:pPr>
      <w:r w:rsidRPr="00C336CB">
        <w:rPr>
          <w:sz w:val="24"/>
          <w:szCs w:val="24"/>
        </w:rPr>
        <w:t xml:space="preserve">III </w:t>
      </w:r>
      <w:r w:rsidR="00DD40E7" w:rsidRPr="00C336CB">
        <w:rPr>
          <w:sz w:val="24"/>
          <w:szCs w:val="24"/>
        </w:rPr>
        <w:t>SKYRIUS</w:t>
      </w:r>
    </w:p>
    <w:p w14:paraId="2F3EAEA0" w14:textId="77777777" w:rsidR="00882913" w:rsidRPr="00C336CB" w:rsidRDefault="00882913" w:rsidP="00882913">
      <w:pPr>
        <w:widowControl/>
        <w:autoSpaceDE/>
        <w:autoSpaceDN/>
        <w:ind w:right="49"/>
        <w:jc w:val="center"/>
        <w:rPr>
          <w:b/>
          <w:caps/>
          <w:sz w:val="24"/>
          <w:szCs w:val="24"/>
        </w:rPr>
      </w:pPr>
      <w:r w:rsidRPr="00C336CB">
        <w:rPr>
          <w:b/>
          <w:bCs/>
          <w:sz w:val="24"/>
          <w:szCs w:val="24"/>
        </w:rPr>
        <w:t xml:space="preserve">PAREIGYBIŲ LYGINIMO IR </w:t>
      </w:r>
      <w:r w:rsidRPr="00C336CB">
        <w:rPr>
          <w:b/>
          <w:bCs/>
          <w:spacing w:val="2"/>
          <w:sz w:val="24"/>
          <w:szCs w:val="24"/>
        </w:rPr>
        <w:t>PAREIGINĖS</w:t>
      </w:r>
      <w:r w:rsidRPr="00C336CB">
        <w:rPr>
          <w:b/>
          <w:spacing w:val="2"/>
          <w:sz w:val="24"/>
          <w:szCs w:val="24"/>
        </w:rPr>
        <w:t xml:space="preserve"> ALGOS KOEFICIENTO DYDŽIO NUSTATYMO KRITERIJAI</w:t>
      </w:r>
      <w:bookmarkStart w:id="5" w:name="_Hlk61105937"/>
      <w:r w:rsidRPr="00C336CB">
        <w:rPr>
          <w:b/>
          <w:spacing w:val="2"/>
          <w:sz w:val="24"/>
          <w:szCs w:val="24"/>
        </w:rPr>
        <w:t xml:space="preserve">, </w:t>
      </w:r>
      <w:r w:rsidRPr="00C336CB">
        <w:rPr>
          <w:b/>
          <w:caps/>
          <w:sz w:val="24"/>
          <w:szCs w:val="24"/>
        </w:rPr>
        <w:t>PAREIGYBINIŲ ALGŲ KOEFICIENTŲ IR JŲ INTERVALŲ NUSTATYMAS</w:t>
      </w:r>
      <w:bookmarkEnd w:id="5"/>
    </w:p>
    <w:p w14:paraId="1B195BB7" w14:textId="77777777" w:rsidR="00EA4925" w:rsidRPr="00C336CB" w:rsidRDefault="00EA4925" w:rsidP="00882913">
      <w:pPr>
        <w:widowControl/>
        <w:autoSpaceDE/>
        <w:autoSpaceDN/>
        <w:ind w:right="49"/>
        <w:jc w:val="center"/>
        <w:rPr>
          <w:b/>
          <w:caps/>
          <w:sz w:val="24"/>
          <w:szCs w:val="24"/>
        </w:rPr>
      </w:pPr>
    </w:p>
    <w:p w14:paraId="15C8BAA1" w14:textId="576248D2" w:rsidR="00EA4925" w:rsidRPr="00C336CB" w:rsidRDefault="00EA4925" w:rsidP="00EA4925">
      <w:pPr>
        <w:autoSpaceDE/>
        <w:autoSpaceDN/>
        <w:ind w:firstLine="1276"/>
        <w:jc w:val="both"/>
        <w:textAlignment w:val="baseline"/>
        <w:rPr>
          <w:sz w:val="24"/>
          <w:szCs w:val="24"/>
        </w:rPr>
      </w:pPr>
      <w:r w:rsidRPr="00C336CB">
        <w:rPr>
          <w:bCs/>
          <w:caps/>
          <w:sz w:val="24"/>
          <w:szCs w:val="24"/>
        </w:rPr>
        <w:t xml:space="preserve">13. </w:t>
      </w:r>
      <w:r w:rsidRPr="00C336CB">
        <w:rPr>
          <w:sz w:val="24"/>
          <w:szCs w:val="24"/>
        </w:rPr>
        <w:t>Centre yra išlaikomas pareigybių grupių hierarchinės struktūros vientisumas nuo</w:t>
      </w:r>
      <w:r w:rsidRPr="00C336CB">
        <w:rPr>
          <w:spacing w:val="1"/>
          <w:sz w:val="24"/>
          <w:szCs w:val="24"/>
        </w:rPr>
        <w:t xml:space="preserve"> </w:t>
      </w:r>
      <w:r w:rsidRPr="00C336CB">
        <w:rPr>
          <w:sz w:val="24"/>
          <w:szCs w:val="24"/>
        </w:rPr>
        <w:t>aukščiausios iki žemiausios pareigybių grupės ir taikomi šie pareigybių lyginimo ir pareiginės</w:t>
      </w:r>
      <w:r w:rsidRPr="00C336CB">
        <w:rPr>
          <w:spacing w:val="1"/>
          <w:sz w:val="24"/>
          <w:szCs w:val="24"/>
        </w:rPr>
        <w:t xml:space="preserve"> </w:t>
      </w:r>
      <w:r w:rsidRPr="00C336CB">
        <w:rPr>
          <w:sz w:val="24"/>
          <w:szCs w:val="24"/>
        </w:rPr>
        <w:t>algos</w:t>
      </w:r>
      <w:r w:rsidRPr="00C336CB">
        <w:rPr>
          <w:spacing w:val="1"/>
          <w:sz w:val="24"/>
          <w:szCs w:val="24"/>
        </w:rPr>
        <w:t xml:space="preserve"> </w:t>
      </w:r>
      <w:r w:rsidRPr="00C336CB">
        <w:rPr>
          <w:sz w:val="24"/>
          <w:szCs w:val="24"/>
        </w:rPr>
        <w:t>koeficiento</w:t>
      </w:r>
      <w:r w:rsidRPr="00C336CB">
        <w:rPr>
          <w:spacing w:val="5"/>
          <w:sz w:val="24"/>
          <w:szCs w:val="24"/>
        </w:rPr>
        <w:t xml:space="preserve"> </w:t>
      </w:r>
      <w:r w:rsidRPr="00C336CB">
        <w:rPr>
          <w:sz w:val="24"/>
          <w:szCs w:val="24"/>
        </w:rPr>
        <w:t>dydžio</w:t>
      </w:r>
      <w:r w:rsidRPr="00C336CB">
        <w:rPr>
          <w:spacing w:val="4"/>
          <w:sz w:val="24"/>
          <w:szCs w:val="24"/>
        </w:rPr>
        <w:t xml:space="preserve"> </w:t>
      </w:r>
      <w:r w:rsidRPr="00C336CB">
        <w:rPr>
          <w:sz w:val="24"/>
          <w:szCs w:val="24"/>
        </w:rPr>
        <w:t>nustatymo</w:t>
      </w:r>
      <w:r w:rsidRPr="00C336CB">
        <w:rPr>
          <w:spacing w:val="2"/>
          <w:sz w:val="24"/>
          <w:szCs w:val="24"/>
        </w:rPr>
        <w:t xml:space="preserve"> </w:t>
      </w:r>
      <w:r w:rsidRPr="00C336CB">
        <w:rPr>
          <w:sz w:val="24"/>
          <w:szCs w:val="24"/>
        </w:rPr>
        <w:t>kriterijai:</w:t>
      </w:r>
    </w:p>
    <w:p w14:paraId="50AC655D" w14:textId="1BD08831" w:rsidR="00EA4925" w:rsidRPr="00C336CB" w:rsidRDefault="00EA4925" w:rsidP="00EA4925">
      <w:pPr>
        <w:autoSpaceDE/>
        <w:autoSpaceDN/>
        <w:ind w:firstLine="1276"/>
        <w:jc w:val="both"/>
        <w:textAlignment w:val="baseline"/>
        <w:rPr>
          <w:sz w:val="24"/>
          <w:szCs w:val="24"/>
        </w:rPr>
      </w:pPr>
      <w:r w:rsidRPr="00C336CB">
        <w:rPr>
          <w:sz w:val="24"/>
          <w:szCs w:val="24"/>
        </w:rPr>
        <w:t xml:space="preserve">13.1. </w:t>
      </w:r>
      <w:r w:rsidRPr="00C336CB">
        <w:rPr>
          <w:i/>
          <w:iCs/>
          <w:sz w:val="24"/>
          <w:szCs w:val="24"/>
        </w:rPr>
        <w:t>veiklos</w:t>
      </w:r>
      <w:r w:rsidRPr="00C336CB">
        <w:rPr>
          <w:i/>
          <w:iCs/>
          <w:spacing w:val="1"/>
          <w:sz w:val="24"/>
          <w:szCs w:val="24"/>
        </w:rPr>
        <w:t xml:space="preserve"> </w:t>
      </w:r>
      <w:r w:rsidRPr="00C336CB">
        <w:rPr>
          <w:i/>
          <w:iCs/>
          <w:sz w:val="24"/>
          <w:szCs w:val="24"/>
        </w:rPr>
        <w:t>sudėtingumo</w:t>
      </w:r>
      <w:r w:rsidRPr="00C336CB">
        <w:rPr>
          <w:spacing w:val="1"/>
          <w:sz w:val="24"/>
          <w:szCs w:val="24"/>
        </w:rPr>
        <w:t xml:space="preserve"> </w:t>
      </w:r>
      <w:r w:rsidRPr="00C336CB">
        <w:rPr>
          <w:sz w:val="24"/>
          <w:szCs w:val="24"/>
        </w:rPr>
        <w:t>–</w:t>
      </w:r>
      <w:r w:rsidRPr="00C336CB">
        <w:rPr>
          <w:spacing w:val="1"/>
          <w:sz w:val="24"/>
          <w:szCs w:val="24"/>
        </w:rPr>
        <w:t xml:space="preserve"> </w:t>
      </w:r>
      <w:r w:rsidRPr="00C336CB">
        <w:rPr>
          <w:sz w:val="24"/>
          <w:szCs w:val="24"/>
        </w:rPr>
        <w:t>kriterijus,</w:t>
      </w:r>
      <w:r w:rsidRPr="00C336CB">
        <w:rPr>
          <w:spacing w:val="1"/>
          <w:sz w:val="24"/>
          <w:szCs w:val="24"/>
        </w:rPr>
        <w:t xml:space="preserve"> </w:t>
      </w:r>
      <w:r w:rsidRPr="00C336CB">
        <w:rPr>
          <w:sz w:val="24"/>
          <w:szCs w:val="24"/>
        </w:rPr>
        <w:t>apibrėžiantis</w:t>
      </w:r>
      <w:r w:rsidRPr="00C336CB">
        <w:rPr>
          <w:spacing w:val="1"/>
          <w:sz w:val="24"/>
          <w:szCs w:val="24"/>
        </w:rPr>
        <w:t xml:space="preserve"> </w:t>
      </w:r>
      <w:r w:rsidRPr="00C336CB">
        <w:rPr>
          <w:sz w:val="24"/>
          <w:szCs w:val="24"/>
        </w:rPr>
        <w:t>gebėjimą</w:t>
      </w:r>
      <w:r w:rsidRPr="00C336CB">
        <w:rPr>
          <w:spacing w:val="1"/>
          <w:sz w:val="24"/>
          <w:szCs w:val="24"/>
        </w:rPr>
        <w:t xml:space="preserve"> </w:t>
      </w:r>
      <w:r w:rsidRPr="00C336CB">
        <w:rPr>
          <w:sz w:val="24"/>
          <w:szCs w:val="24"/>
        </w:rPr>
        <w:t>atlikti</w:t>
      </w:r>
      <w:r w:rsidRPr="00C336CB">
        <w:rPr>
          <w:spacing w:val="1"/>
          <w:sz w:val="24"/>
          <w:szCs w:val="24"/>
        </w:rPr>
        <w:t xml:space="preserve"> </w:t>
      </w:r>
      <w:r w:rsidRPr="00C336CB">
        <w:rPr>
          <w:sz w:val="24"/>
          <w:szCs w:val="24"/>
        </w:rPr>
        <w:t>tam</w:t>
      </w:r>
      <w:r w:rsidRPr="00C336CB">
        <w:rPr>
          <w:spacing w:val="1"/>
          <w:sz w:val="24"/>
          <w:szCs w:val="24"/>
        </w:rPr>
        <w:t xml:space="preserve"> </w:t>
      </w:r>
      <w:r w:rsidRPr="00C336CB">
        <w:rPr>
          <w:sz w:val="24"/>
          <w:szCs w:val="24"/>
        </w:rPr>
        <w:t>tikro</w:t>
      </w:r>
      <w:r w:rsidRPr="00C336CB">
        <w:rPr>
          <w:spacing w:val="1"/>
          <w:sz w:val="24"/>
          <w:szCs w:val="24"/>
        </w:rPr>
        <w:t xml:space="preserve"> </w:t>
      </w:r>
      <w:r w:rsidRPr="00C336CB">
        <w:rPr>
          <w:sz w:val="24"/>
          <w:szCs w:val="24"/>
        </w:rPr>
        <w:t>sudėtingumo</w:t>
      </w:r>
      <w:r w:rsidRPr="00C336CB">
        <w:rPr>
          <w:spacing w:val="1"/>
          <w:sz w:val="24"/>
          <w:szCs w:val="24"/>
        </w:rPr>
        <w:t xml:space="preserve"> </w:t>
      </w:r>
      <w:r w:rsidRPr="00C336CB">
        <w:rPr>
          <w:sz w:val="24"/>
          <w:szCs w:val="24"/>
        </w:rPr>
        <w:t>(lygio,</w:t>
      </w:r>
      <w:r w:rsidRPr="00C336CB">
        <w:rPr>
          <w:spacing w:val="2"/>
          <w:sz w:val="24"/>
          <w:szCs w:val="24"/>
        </w:rPr>
        <w:t xml:space="preserve"> </w:t>
      </w:r>
      <w:r w:rsidRPr="00C336CB">
        <w:rPr>
          <w:sz w:val="24"/>
          <w:szCs w:val="24"/>
        </w:rPr>
        <w:t>apimties)</w:t>
      </w:r>
      <w:r w:rsidRPr="00C336CB">
        <w:rPr>
          <w:spacing w:val="2"/>
          <w:sz w:val="24"/>
          <w:szCs w:val="24"/>
        </w:rPr>
        <w:t xml:space="preserve"> </w:t>
      </w:r>
      <w:r w:rsidRPr="00C336CB">
        <w:rPr>
          <w:sz w:val="24"/>
          <w:szCs w:val="24"/>
        </w:rPr>
        <w:t>užduotis:</w:t>
      </w:r>
    </w:p>
    <w:p w14:paraId="6983E8FC" w14:textId="6DA39DDA" w:rsidR="00EA4925" w:rsidRPr="00C336CB" w:rsidRDefault="00EA4925" w:rsidP="00EA4925">
      <w:pPr>
        <w:widowControl/>
        <w:autoSpaceDE/>
        <w:autoSpaceDN/>
        <w:ind w:right="49" w:firstLine="1276"/>
        <w:jc w:val="both"/>
        <w:rPr>
          <w:rFonts w:eastAsia="Calibri"/>
          <w:sz w:val="24"/>
          <w:szCs w:val="24"/>
          <w:lang w:eastAsia="lt-LT"/>
        </w:rPr>
      </w:pPr>
      <w:r w:rsidRPr="00C336CB">
        <w:rPr>
          <w:sz w:val="24"/>
          <w:szCs w:val="24"/>
        </w:rPr>
        <w:t xml:space="preserve">13.1.1. </w:t>
      </w:r>
      <w:r w:rsidRPr="00C336CB">
        <w:rPr>
          <w:rFonts w:eastAsia="Calibri"/>
          <w:sz w:val="24"/>
          <w:szCs w:val="24"/>
          <w:lang w:eastAsia="lt-LT"/>
        </w:rPr>
        <w:t xml:space="preserve">kai atliekamos nesudėtingos ir (ar) mažos apimties užduotys, kurių atlikimas daro nereikšmingą įtaką įstaigos veiklai ir (ar) rezultatams) – minimalus pareiginės algos koeficiento dydis gali būti didinamas per 0,02; </w:t>
      </w:r>
    </w:p>
    <w:p w14:paraId="048DFB6B" w14:textId="5ED37D29" w:rsidR="00EA4925" w:rsidRPr="00C336CB" w:rsidRDefault="00EA4925" w:rsidP="00EA4925">
      <w:pPr>
        <w:widowControl/>
        <w:autoSpaceDE/>
        <w:autoSpaceDN/>
        <w:ind w:right="49" w:firstLine="1276"/>
        <w:jc w:val="both"/>
        <w:rPr>
          <w:rFonts w:eastAsia="Calibri"/>
          <w:sz w:val="24"/>
          <w:szCs w:val="24"/>
          <w:lang w:eastAsia="lt-LT"/>
        </w:rPr>
      </w:pPr>
      <w:r w:rsidRPr="00C336CB">
        <w:rPr>
          <w:sz w:val="24"/>
          <w:szCs w:val="24"/>
        </w:rPr>
        <w:t>13.1.</w:t>
      </w:r>
      <w:r w:rsidRPr="00C336CB">
        <w:rPr>
          <w:rFonts w:eastAsia="Calibri"/>
          <w:sz w:val="24"/>
          <w:szCs w:val="24"/>
          <w:lang w:eastAsia="lt-LT"/>
        </w:rPr>
        <w:t xml:space="preserve">2. kai atliekamos vidutinio sudėtingumo ir (ar) vidutinės apimties užduotys, kurių atlikimas daro tam tikrą įtaką padalinio ir (ar) įstaigos veiklai ir (ar) rezultatams) – minimalus pareiginės algos koeficiento dydis gali būti didinamas per 0,05; </w:t>
      </w:r>
    </w:p>
    <w:p w14:paraId="55F2F29D" w14:textId="44E229A0" w:rsidR="00EA4925" w:rsidRPr="00C336CB" w:rsidRDefault="00EA4925" w:rsidP="00EA4925">
      <w:pPr>
        <w:widowControl/>
        <w:autoSpaceDE/>
        <w:autoSpaceDN/>
        <w:ind w:right="49" w:firstLine="1276"/>
        <w:jc w:val="both"/>
        <w:rPr>
          <w:rFonts w:eastAsia="Calibri"/>
          <w:sz w:val="24"/>
          <w:szCs w:val="24"/>
          <w:lang w:eastAsia="lt-LT"/>
        </w:rPr>
      </w:pPr>
      <w:r w:rsidRPr="00C336CB">
        <w:rPr>
          <w:sz w:val="24"/>
          <w:szCs w:val="24"/>
        </w:rPr>
        <w:t xml:space="preserve">13.1.3. </w:t>
      </w:r>
      <w:r w:rsidRPr="00C336CB">
        <w:rPr>
          <w:rFonts w:eastAsia="Calibri"/>
          <w:sz w:val="24"/>
          <w:szCs w:val="24"/>
          <w:lang w:eastAsia="lt-LT"/>
        </w:rPr>
        <w:t>kai atliekamos sudėtingos ir (ar) didelės apimties užduotys, kurių atlikimas daro reikšmingą įtaką visos įstaigos veiklai ir (ar) rezultatams ir (ar) įtaka pasireiškia ir už įstaigos ribų – minimalus pareiginės algos koeficiento dydis gali būti didinamas per 0,</w:t>
      </w:r>
      <w:r w:rsidR="00D36619" w:rsidRPr="00C336CB">
        <w:rPr>
          <w:rFonts w:eastAsia="Calibri"/>
          <w:sz w:val="24"/>
          <w:szCs w:val="24"/>
          <w:lang w:eastAsia="lt-LT"/>
        </w:rPr>
        <w:t>08</w:t>
      </w:r>
      <w:r w:rsidRPr="00C336CB">
        <w:rPr>
          <w:rFonts w:eastAsia="Calibri"/>
          <w:sz w:val="24"/>
          <w:szCs w:val="24"/>
          <w:lang w:eastAsia="lt-LT"/>
        </w:rPr>
        <w:t>;</w:t>
      </w:r>
    </w:p>
    <w:p w14:paraId="00B98771" w14:textId="0109A2DD" w:rsidR="00EA4925" w:rsidRPr="00C336CB" w:rsidRDefault="00EA4925" w:rsidP="00EA4925">
      <w:pPr>
        <w:autoSpaceDE/>
        <w:autoSpaceDN/>
        <w:ind w:firstLine="1276"/>
        <w:jc w:val="both"/>
        <w:textAlignment w:val="baseline"/>
        <w:rPr>
          <w:sz w:val="24"/>
          <w:szCs w:val="24"/>
        </w:rPr>
      </w:pPr>
      <w:r w:rsidRPr="00C336CB">
        <w:rPr>
          <w:sz w:val="24"/>
          <w:szCs w:val="24"/>
        </w:rPr>
        <w:t>13.2</w:t>
      </w:r>
      <w:r w:rsidRPr="00C336CB">
        <w:rPr>
          <w:i/>
          <w:iCs/>
          <w:sz w:val="24"/>
          <w:szCs w:val="24"/>
        </w:rPr>
        <w:t>. atsakomybės</w:t>
      </w:r>
      <w:r w:rsidRPr="00C336CB">
        <w:rPr>
          <w:i/>
          <w:iCs/>
          <w:spacing w:val="1"/>
          <w:sz w:val="24"/>
          <w:szCs w:val="24"/>
        </w:rPr>
        <w:t xml:space="preserve"> </w:t>
      </w:r>
      <w:r w:rsidRPr="00C336CB">
        <w:rPr>
          <w:i/>
          <w:iCs/>
          <w:sz w:val="24"/>
          <w:szCs w:val="24"/>
        </w:rPr>
        <w:t>lygio</w:t>
      </w:r>
      <w:r w:rsidRPr="00C336CB">
        <w:rPr>
          <w:spacing w:val="1"/>
          <w:sz w:val="24"/>
          <w:szCs w:val="24"/>
        </w:rPr>
        <w:t xml:space="preserve"> </w:t>
      </w:r>
      <w:r w:rsidRPr="00C336CB">
        <w:rPr>
          <w:sz w:val="24"/>
          <w:szCs w:val="24"/>
        </w:rPr>
        <w:t>–</w:t>
      </w:r>
      <w:r w:rsidRPr="00C336CB">
        <w:rPr>
          <w:spacing w:val="1"/>
          <w:sz w:val="24"/>
          <w:szCs w:val="24"/>
        </w:rPr>
        <w:t xml:space="preserve"> </w:t>
      </w:r>
      <w:r w:rsidRPr="00C336CB">
        <w:rPr>
          <w:sz w:val="24"/>
          <w:szCs w:val="24"/>
        </w:rPr>
        <w:t>kriterijus,</w:t>
      </w:r>
      <w:r w:rsidRPr="00C336CB">
        <w:rPr>
          <w:spacing w:val="1"/>
          <w:sz w:val="24"/>
          <w:szCs w:val="24"/>
        </w:rPr>
        <w:t xml:space="preserve"> </w:t>
      </w:r>
      <w:r w:rsidRPr="00C336CB">
        <w:rPr>
          <w:sz w:val="24"/>
          <w:szCs w:val="24"/>
        </w:rPr>
        <w:t>apibrėžiantis</w:t>
      </w:r>
      <w:r w:rsidRPr="00C336CB">
        <w:rPr>
          <w:spacing w:val="1"/>
          <w:sz w:val="24"/>
          <w:szCs w:val="24"/>
        </w:rPr>
        <w:t xml:space="preserve"> </w:t>
      </w:r>
      <w:r w:rsidRPr="00C336CB">
        <w:rPr>
          <w:sz w:val="24"/>
          <w:szCs w:val="24"/>
        </w:rPr>
        <w:t>pareigybės</w:t>
      </w:r>
      <w:r w:rsidRPr="00C336CB">
        <w:rPr>
          <w:spacing w:val="55"/>
          <w:sz w:val="24"/>
          <w:szCs w:val="24"/>
        </w:rPr>
        <w:t xml:space="preserve"> </w:t>
      </w:r>
      <w:r w:rsidRPr="00C336CB">
        <w:rPr>
          <w:sz w:val="24"/>
          <w:szCs w:val="24"/>
        </w:rPr>
        <w:t>faktinį</w:t>
      </w:r>
      <w:r w:rsidRPr="00C336CB">
        <w:rPr>
          <w:spacing w:val="55"/>
          <w:sz w:val="24"/>
          <w:szCs w:val="24"/>
        </w:rPr>
        <w:t xml:space="preserve"> </w:t>
      </w:r>
      <w:r w:rsidRPr="00C336CB">
        <w:rPr>
          <w:sz w:val="24"/>
          <w:szCs w:val="24"/>
        </w:rPr>
        <w:t>atsakomybės</w:t>
      </w:r>
      <w:r w:rsidRPr="00C336CB">
        <w:rPr>
          <w:spacing w:val="-52"/>
          <w:sz w:val="24"/>
          <w:szCs w:val="24"/>
        </w:rPr>
        <w:t xml:space="preserve"> </w:t>
      </w:r>
      <w:r w:rsidRPr="00C336CB">
        <w:rPr>
          <w:sz w:val="24"/>
          <w:szCs w:val="24"/>
        </w:rPr>
        <w:t>lygį</w:t>
      </w:r>
      <w:r w:rsidRPr="00C336CB">
        <w:rPr>
          <w:spacing w:val="1"/>
          <w:sz w:val="24"/>
          <w:szCs w:val="24"/>
        </w:rPr>
        <w:t xml:space="preserve"> </w:t>
      </w:r>
      <w:r w:rsidRPr="00C336CB">
        <w:rPr>
          <w:sz w:val="24"/>
          <w:szCs w:val="24"/>
        </w:rPr>
        <w:t>už</w:t>
      </w:r>
      <w:r w:rsidRPr="00C336CB">
        <w:rPr>
          <w:spacing w:val="-1"/>
          <w:sz w:val="24"/>
          <w:szCs w:val="24"/>
        </w:rPr>
        <w:t xml:space="preserve"> </w:t>
      </w:r>
      <w:r w:rsidRPr="00C336CB">
        <w:rPr>
          <w:sz w:val="24"/>
          <w:szCs w:val="24"/>
        </w:rPr>
        <w:t>laukiamą</w:t>
      </w:r>
      <w:r w:rsidRPr="00C336CB">
        <w:rPr>
          <w:spacing w:val="1"/>
          <w:sz w:val="24"/>
          <w:szCs w:val="24"/>
        </w:rPr>
        <w:t xml:space="preserve"> </w:t>
      </w:r>
      <w:r w:rsidRPr="00C336CB">
        <w:rPr>
          <w:sz w:val="24"/>
          <w:szCs w:val="24"/>
        </w:rPr>
        <w:t>rezultatą</w:t>
      </w:r>
      <w:r w:rsidR="00D36619" w:rsidRPr="00C336CB">
        <w:rPr>
          <w:sz w:val="24"/>
          <w:szCs w:val="24"/>
        </w:rPr>
        <w:t>:</w:t>
      </w:r>
    </w:p>
    <w:p w14:paraId="7595D7D0" w14:textId="435A0726" w:rsidR="00D36619" w:rsidRPr="00C336CB" w:rsidRDefault="00D36619" w:rsidP="00D36619">
      <w:pPr>
        <w:widowControl/>
        <w:autoSpaceDE/>
        <w:autoSpaceDN/>
        <w:ind w:right="49" w:firstLine="1276"/>
        <w:jc w:val="both"/>
        <w:rPr>
          <w:sz w:val="24"/>
          <w:szCs w:val="24"/>
        </w:rPr>
      </w:pPr>
      <w:r w:rsidRPr="00C336CB">
        <w:rPr>
          <w:sz w:val="24"/>
          <w:szCs w:val="24"/>
        </w:rPr>
        <w:t>13.2.1. žemiausias lygis –  kai teikiama informacija kitiems veiklos vykdytojams, kai dalyvaujama veikloje, bet neatsakoma už rezultatą – minimalus pareiginės algos koeficiento dydis gali būti didinamas per 0,010;</w:t>
      </w:r>
    </w:p>
    <w:p w14:paraId="108532E9" w14:textId="0C144726" w:rsidR="00D36619" w:rsidRPr="00C336CB" w:rsidRDefault="00D36619" w:rsidP="00D36619">
      <w:pPr>
        <w:widowControl/>
        <w:autoSpaceDE/>
        <w:autoSpaceDN/>
        <w:ind w:right="49" w:firstLine="1276"/>
        <w:jc w:val="both"/>
        <w:rPr>
          <w:sz w:val="24"/>
          <w:szCs w:val="24"/>
        </w:rPr>
      </w:pPr>
      <w:r w:rsidRPr="00C336CB">
        <w:rPr>
          <w:sz w:val="24"/>
          <w:szCs w:val="24"/>
        </w:rPr>
        <w:lastRenderedPageBreak/>
        <w:t xml:space="preserve">13.2.2. vidutinis lygis – kai atliekama </w:t>
      </w:r>
      <w:proofErr w:type="spellStart"/>
      <w:r w:rsidRPr="00C336CB">
        <w:rPr>
          <w:sz w:val="24"/>
          <w:szCs w:val="24"/>
        </w:rPr>
        <w:t>paraminė</w:t>
      </w:r>
      <w:proofErr w:type="spellEnd"/>
      <w:r w:rsidRPr="00C336CB">
        <w:rPr>
          <w:sz w:val="24"/>
          <w:szCs w:val="24"/>
        </w:rPr>
        <w:t xml:space="preserve"> funkcija (patariama, paaiškinama, stebima, komentuojama, pritariama) bei suderinami veiksmai, kai kaupiama, analizuojama ir teikiama apibendrinta informacija, teikiamos paslaugos, reikalingos kitų pareigybių darbui – minimalus pareiginės algos koeficiento dydis gali būti didinamas per 0,0</w:t>
      </w:r>
      <w:r w:rsidR="001E32F9" w:rsidRPr="00C336CB">
        <w:rPr>
          <w:sz w:val="24"/>
          <w:szCs w:val="24"/>
        </w:rPr>
        <w:t>20</w:t>
      </w:r>
      <w:r w:rsidRPr="00C336CB">
        <w:rPr>
          <w:sz w:val="24"/>
          <w:szCs w:val="24"/>
        </w:rPr>
        <w:t>;</w:t>
      </w:r>
    </w:p>
    <w:p w14:paraId="60FEE14B" w14:textId="0E09B201" w:rsidR="00D36619" w:rsidRPr="00C336CB" w:rsidRDefault="00D36619" w:rsidP="00D36619">
      <w:pPr>
        <w:widowControl/>
        <w:autoSpaceDE/>
        <w:autoSpaceDN/>
        <w:ind w:right="49" w:firstLine="1276"/>
        <w:jc w:val="both"/>
        <w:rPr>
          <w:sz w:val="24"/>
          <w:szCs w:val="24"/>
        </w:rPr>
      </w:pPr>
      <w:r w:rsidRPr="00C336CB">
        <w:rPr>
          <w:sz w:val="24"/>
          <w:szCs w:val="24"/>
        </w:rPr>
        <w:t>19.2.2.3. aukštas lygis – kai gaunama dalis atsakomybės ir už šią dalį atsakoma tiesiogiai, kai užduotys yra deleguojamos, žinoma visuma bei galima ją įvardinti, tačiau nepriimami sprendimai, nulemiantys visumos rezultatą, kai taikoma bendra atsakomybė už poveikį rezultatams – minimalus pareiginės algos koeficiento dydis gali būti didinamas per 0,0</w:t>
      </w:r>
      <w:r w:rsidR="001E32F9" w:rsidRPr="00C336CB">
        <w:rPr>
          <w:sz w:val="24"/>
          <w:szCs w:val="24"/>
        </w:rPr>
        <w:t>30</w:t>
      </w:r>
      <w:r w:rsidRPr="00C336CB">
        <w:rPr>
          <w:sz w:val="24"/>
          <w:szCs w:val="24"/>
        </w:rPr>
        <w:t>;</w:t>
      </w:r>
    </w:p>
    <w:p w14:paraId="2D15F37B" w14:textId="77777777" w:rsidR="00D36619" w:rsidRPr="00C336CB" w:rsidRDefault="00D36619" w:rsidP="00D36619">
      <w:pPr>
        <w:widowControl/>
        <w:autoSpaceDE/>
        <w:autoSpaceDN/>
        <w:ind w:right="49" w:firstLine="1276"/>
        <w:jc w:val="both"/>
        <w:rPr>
          <w:sz w:val="24"/>
          <w:szCs w:val="24"/>
        </w:rPr>
      </w:pPr>
      <w:r w:rsidRPr="00C336CB">
        <w:rPr>
          <w:sz w:val="24"/>
          <w:szCs w:val="24"/>
        </w:rPr>
        <w:t>19.2.2.4. aukščiausias lygis – kai turima teisė priimti sprendimus, kai susiduriama su pasirinkimo galimybe, kai galima deleguoti dalį atsakomybės (visos deleguoti negalima), tačiau yra didinama kontrolė, tai yra vadovaujanti pareigybė – minimalus pareiginės algos koeficiento dydis gali būti didinamas per 0,1;</w:t>
      </w:r>
    </w:p>
    <w:p w14:paraId="688DA7AE" w14:textId="1D4A9B19" w:rsidR="00EA4925" w:rsidRPr="00C336CB" w:rsidRDefault="00EA4925" w:rsidP="00EA4925">
      <w:pPr>
        <w:autoSpaceDE/>
        <w:autoSpaceDN/>
        <w:ind w:firstLine="1276"/>
        <w:jc w:val="both"/>
        <w:textAlignment w:val="baseline"/>
        <w:rPr>
          <w:sz w:val="24"/>
          <w:szCs w:val="24"/>
        </w:rPr>
      </w:pPr>
      <w:r w:rsidRPr="00C336CB">
        <w:rPr>
          <w:sz w:val="24"/>
          <w:szCs w:val="24"/>
        </w:rPr>
        <w:t xml:space="preserve">13.3. </w:t>
      </w:r>
      <w:r w:rsidRPr="00C336CB">
        <w:rPr>
          <w:i/>
          <w:iCs/>
          <w:sz w:val="24"/>
          <w:szCs w:val="24"/>
        </w:rPr>
        <w:t>pareigybės pakeičiamumo</w:t>
      </w:r>
      <w:r w:rsidRPr="00C336CB">
        <w:rPr>
          <w:sz w:val="24"/>
          <w:szCs w:val="24"/>
        </w:rPr>
        <w:t xml:space="preserve"> –</w:t>
      </w:r>
      <w:r w:rsidRPr="00C336CB">
        <w:rPr>
          <w:spacing w:val="1"/>
          <w:sz w:val="24"/>
          <w:szCs w:val="24"/>
        </w:rPr>
        <w:t xml:space="preserve"> </w:t>
      </w:r>
      <w:r w:rsidRPr="00C336CB">
        <w:rPr>
          <w:sz w:val="24"/>
          <w:szCs w:val="24"/>
        </w:rPr>
        <w:t>kriterijus,</w:t>
      </w:r>
      <w:r w:rsidRPr="00C336CB">
        <w:rPr>
          <w:spacing w:val="1"/>
          <w:sz w:val="24"/>
          <w:szCs w:val="24"/>
        </w:rPr>
        <w:t xml:space="preserve"> </w:t>
      </w:r>
      <w:r w:rsidRPr="00C336CB">
        <w:rPr>
          <w:sz w:val="24"/>
          <w:szCs w:val="24"/>
        </w:rPr>
        <w:t>apibrėžiantis</w:t>
      </w:r>
      <w:r w:rsidRPr="00C336CB">
        <w:rPr>
          <w:spacing w:val="1"/>
          <w:sz w:val="24"/>
          <w:szCs w:val="24"/>
        </w:rPr>
        <w:t xml:space="preserve"> </w:t>
      </w:r>
      <w:r w:rsidRPr="00C336CB">
        <w:rPr>
          <w:sz w:val="24"/>
          <w:szCs w:val="24"/>
        </w:rPr>
        <w:t>pareigybės kompetencijų</w:t>
      </w:r>
      <w:r w:rsidRPr="00C336CB">
        <w:rPr>
          <w:spacing w:val="1"/>
          <w:sz w:val="24"/>
          <w:szCs w:val="24"/>
        </w:rPr>
        <w:t xml:space="preserve"> </w:t>
      </w:r>
      <w:r w:rsidRPr="00C336CB">
        <w:rPr>
          <w:sz w:val="24"/>
          <w:szCs w:val="24"/>
        </w:rPr>
        <w:t>specifiškumą,</w:t>
      </w:r>
      <w:r w:rsidRPr="00C336CB">
        <w:rPr>
          <w:spacing w:val="1"/>
          <w:sz w:val="24"/>
          <w:szCs w:val="24"/>
        </w:rPr>
        <w:t xml:space="preserve"> </w:t>
      </w:r>
      <w:r w:rsidRPr="00C336CB">
        <w:rPr>
          <w:sz w:val="24"/>
          <w:szCs w:val="24"/>
        </w:rPr>
        <w:t>kai</w:t>
      </w:r>
      <w:r w:rsidRPr="00C336CB">
        <w:rPr>
          <w:spacing w:val="1"/>
          <w:sz w:val="24"/>
          <w:szCs w:val="24"/>
        </w:rPr>
        <w:t xml:space="preserve"> </w:t>
      </w:r>
      <w:r w:rsidRPr="00C336CB">
        <w:rPr>
          <w:sz w:val="24"/>
          <w:szCs w:val="24"/>
        </w:rPr>
        <w:t>specifinės</w:t>
      </w:r>
      <w:r w:rsidRPr="00C336CB">
        <w:rPr>
          <w:spacing w:val="1"/>
          <w:sz w:val="24"/>
          <w:szCs w:val="24"/>
        </w:rPr>
        <w:t xml:space="preserve"> </w:t>
      </w:r>
      <w:r w:rsidRPr="00C336CB">
        <w:rPr>
          <w:sz w:val="24"/>
          <w:szCs w:val="24"/>
        </w:rPr>
        <w:t>kvalifikacijos</w:t>
      </w:r>
      <w:r w:rsidRPr="00C336CB">
        <w:rPr>
          <w:spacing w:val="1"/>
          <w:sz w:val="24"/>
          <w:szCs w:val="24"/>
        </w:rPr>
        <w:t xml:space="preserve"> </w:t>
      </w:r>
      <w:r w:rsidRPr="00C336CB">
        <w:rPr>
          <w:sz w:val="24"/>
          <w:szCs w:val="24"/>
        </w:rPr>
        <w:t>ir</w:t>
      </w:r>
      <w:r w:rsidRPr="00C336CB">
        <w:rPr>
          <w:spacing w:val="1"/>
          <w:sz w:val="24"/>
          <w:szCs w:val="24"/>
        </w:rPr>
        <w:t xml:space="preserve"> </w:t>
      </w:r>
      <w:r w:rsidRPr="00C336CB">
        <w:rPr>
          <w:sz w:val="24"/>
          <w:szCs w:val="24"/>
        </w:rPr>
        <w:t>specifinių</w:t>
      </w:r>
      <w:r w:rsidRPr="00C336CB">
        <w:rPr>
          <w:spacing w:val="55"/>
          <w:sz w:val="24"/>
          <w:szCs w:val="24"/>
        </w:rPr>
        <w:t xml:space="preserve"> </w:t>
      </w:r>
      <w:r w:rsidRPr="00C336CB">
        <w:rPr>
          <w:sz w:val="24"/>
          <w:szCs w:val="24"/>
        </w:rPr>
        <w:t>kompetencijų</w:t>
      </w:r>
      <w:r w:rsidRPr="00C336CB">
        <w:rPr>
          <w:spacing w:val="55"/>
          <w:sz w:val="24"/>
          <w:szCs w:val="24"/>
        </w:rPr>
        <w:t xml:space="preserve"> </w:t>
      </w:r>
      <w:r w:rsidRPr="00C336CB">
        <w:rPr>
          <w:sz w:val="24"/>
          <w:szCs w:val="24"/>
        </w:rPr>
        <w:t>reikalingoje</w:t>
      </w:r>
      <w:r w:rsidRPr="00C336CB">
        <w:rPr>
          <w:spacing w:val="55"/>
          <w:sz w:val="24"/>
          <w:szCs w:val="24"/>
        </w:rPr>
        <w:t xml:space="preserve"> </w:t>
      </w:r>
      <w:r w:rsidRPr="00C336CB">
        <w:rPr>
          <w:sz w:val="24"/>
          <w:szCs w:val="24"/>
        </w:rPr>
        <w:t>pareigybėje</w:t>
      </w:r>
      <w:r w:rsidRPr="00C336CB">
        <w:rPr>
          <w:spacing w:val="-52"/>
          <w:sz w:val="24"/>
          <w:szCs w:val="24"/>
        </w:rPr>
        <w:t xml:space="preserve"> </w:t>
      </w:r>
      <w:r w:rsidRPr="00C336CB">
        <w:rPr>
          <w:sz w:val="24"/>
          <w:szCs w:val="24"/>
        </w:rPr>
        <w:t>gali būti sudėtinga greitai pakeisti darbuotoją, o net laikinai neužimta tokia pareigybė gali turėti</w:t>
      </w:r>
      <w:r w:rsidRPr="00C336CB">
        <w:rPr>
          <w:spacing w:val="1"/>
          <w:sz w:val="24"/>
          <w:szCs w:val="24"/>
        </w:rPr>
        <w:t xml:space="preserve"> </w:t>
      </w:r>
      <w:r w:rsidRPr="00C336CB">
        <w:rPr>
          <w:sz w:val="24"/>
          <w:szCs w:val="24"/>
        </w:rPr>
        <w:t>neigiamos</w:t>
      </w:r>
      <w:r w:rsidRPr="00C336CB">
        <w:rPr>
          <w:spacing w:val="2"/>
          <w:sz w:val="24"/>
          <w:szCs w:val="24"/>
        </w:rPr>
        <w:t xml:space="preserve"> </w:t>
      </w:r>
      <w:r w:rsidRPr="00C336CB">
        <w:rPr>
          <w:sz w:val="24"/>
          <w:szCs w:val="24"/>
        </w:rPr>
        <w:t>įtakos</w:t>
      </w:r>
      <w:r w:rsidRPr="00C336CB">
        <w:rPr>
          <w:spacing w:val="2"/>
          <w:sz w:val="24"/>
          <w:szCs w:val="24"/>
        </w:rPr>
        <w:t xml:space="preserve"> </w:t>
      </w:r>
      <w:r w:rsidRPr="00C336CB">
        <w:rPr>
          <w:sz w:val="24"/>
          <w:szCs w:val="24"/>
        </w:rPr>
        <w:t>Centro</w:t>
      </w:r>
      <w:r w:rsidRPr="00C336CB">
        <w:rPr>
          <w:spacing w:val="4"/>
          <w:sz w:val="24"/>
          <w:szCs w:val="24"/>
        </w:rPr>
        <w:t xml:space="preserve"> </w:t>
      </w:r>
      <w:r w:rsidRPr="00C336CB">
        <w:rPr>
          <w:sz w:val="24"/>
          <w:szCs w:val="24"/>
        </w:rPr>
        <w:t>siekiamiems</w:t>
      </w:r>
      <w:r w:rsidRPr="00C336CB">
        <w:rPr>
          <w:spacing w:val="2"/>
          <w:sz w:val="24"/>
          <w:szCs w:val="24"/>
        </w:rPr>
        <w:t xml:space="preserve"> </w:t>
      </w:r>
      <w:r w:rsidRPr="00C336CB">
        <w:rPr>
          <w:sz w:val="24"/>
          <w:szCs w:val="24"/>
        </w:rPr>
        <w:t>tikslams;</w:t>
      </w:r>
    </w:p>
    <w:p w14:paraId="1D66AFCE" w14:textId="54455311" w:rsidR="00EA4925" w:rsidRPr="00C336CB" w:rsidRDefault="00EA4925" w:rsidP="00EA4925">
      <w:pPr>
        <w:autoSpaceDE/>
        <w:autoSpaceDN/>
        <w:ind w:firstLine="1276"/>
        <w:jc w:val="both"/>
        <w:textAlignment w:val="baseline"/>
        <w:rPr>
          <w:sz w:val="24"/>
          <w:szCs w:val="24"/>
        </w:rPr>
      </w:pPr>
      <w:r w:rsidRPr="00C336CB">
        <w:rPr>
          <w:sz w:val="24"/>
          <w:szCs w:val="24"/>
        </w:rPr>
        <w:t>1</w:t>
      </w:r>
      <w:r w:rsidR="00D36619" w:rsidRPr="00C336CB">
        <w:rPr>
          <w:sz w:val="24"/>
          <w:szCs w:val="24"/>
        </w:rPr>
        <w:t>3</w:t>
      </w:r>
      <w:r w:rsidRPr="00C336CB">
        <w:rPr>
          <w:sz w:val="24"/>
          <w:szCs w:val="24"/>
        </w:rPr>
        <w:t xml:space="preserve">.4. </w:t>
      </w:r>
      <w:r w:rsidR="00D36619" w:rsidRPr="00C336CB">
        <w:rPr>
          <w:i/>
          <w:iCs/>
          <w:sz w:val="24"/>
          <w:szCs w:val="24"/>
        </w:rPr>
        <w:t xml:space="preserve">profesinio </w:t>
      </w:r>
      <w:r w:rsidRPr="00C336CB">
        <w:rPr>
          <w:i/>
          <w:iCs/>
          <w:sz w:val="24"/>
          <w:szCs w:val="24"/>
        </w:rPr>
        <w:t>darbo patirties</w:t>
      </w:r>
      <w:r w:rsidRPr="00C336CB">
        <w:rPr>
          <w:sz w:val="24"/>
          <w:szCs w:val="24"/>
        </w:rPr>
        <w:t xml:space="preserve"> – kriterijus, apibrėžiantis pareigybės specifiškumą, kai tinkamai</w:t>
      </w:r>
      <w:r w:rsidRPr="00C336CB">
        <w:rPr>
          <w:spacing w:val="1"/>
          <w:sz w:val="24"/>
          <w:szCs w:val="24"/>
        </w:rPr>
        <w:t xml:space="preserve"> </w:t>
      </w:r>
      <w:r w:rsidRPr="00C336CB">
        <w:rPr>
          <w:sz w:val="24"/>
          <w:szCs w:val="24"/>
        </w:rPr>
        <w:t>atlikti</w:t>
      </w:r>
      <w:r w:rsidRPr="00C336CB">
        <w:rPr>
          <w:spacing w:val="3"/>
          <w:sz w:val="24"/>
          <w:szCs w:val="24"/>
        </w:rPr>
        <w:t xml:space="preserve"> </w:t>
      </w:r>
      <w:r w:rsidRPr="00C336CB">
        <w:rPr>
          <w:sz w:val="24"/>
          <w:szCs w:val="24"/>
        </w:rPr>
        <w:t>darbą</w:t>
      </w:r>
      <w:r w:rsidRPr="00C336CB">
        <w:rPr>
          <w:spacing w:val="3"/>
          <w:sz w:val="24"/>
          <w:szCs w:val="24"/>
        </w:rPr>
        <w:t xml:space="preserve"> </w:t>
      </w:r>
      <w:r w:rsidRPr="00C336CB">
        <w:rPr>
          <w:sz w:val="24"/>
          <w:szCs w:val="24"/>
        </w:rPr>
        <w:t>reikalinga</w:t>
      </w:r>
      <w:r w:rsidRPr="00C336CB">
        <w:rPr>
          <w:spacing w:val="5"/>
          <w:sz w:val="24"/>
          <w:szCs w:val="24"/>
        </w:rPr>
        <w:t xml:space="preserve"> </w:t>
      </w:r>
      <w:r w:rsidRPr="00C336CB">
        <w:rPr>
          <w:sz w:val="24"/>
          <w:szCs w:val="24"/>
        </w:rPr>
        <w:t>atitinkamų</w:t>
      </w:r>
      <w:r w:rsidRPr="00C336CB">
        <w:rPr>
          <w:spacing w:val="2"/>
          <w:sz w:val="24"/>
          <w:szCs w:val="24"/>
        </w:rPr>
        <w:t xml:space="preserve"> </w:t>
      </w:r>
      <w:r w:rsidRPr="00C336CB">
        <w:rPr>
          <w:sz w:val="24"/>
          <w:szCs w:val="24"/>
        </w:rPr>
        <w:t>profesinių</w:t>
      </w:r>
      <w:r w:rsidRPr="00C336CB">
        <w:rPr>
          <w:spacing w:val="5"/>
          <w:sz w:val="24"/>
          <w:szCs w:val="24"/>
        </w:rPr>
        <w:t xml:space="preserve"> </w:t>
      </w:r>
      <w:r w:rsidRPr="00C336CB">
        <w:rPr>
          <w:sz w:val="24"/>
          <w:szCs w:val="24"/>
        </w:rPr>
        <w:t>įgūdžių</w:t>
      </w:r>
      <w:r w:rsidRPr="00C336CB">
        <w:rPr>
          <w:spacing w:val="4"/>
          <w:sz w:val="24"/>
          <w:szCs w:val="24"/>
        </w:rPr>
        <w:t xml:space="preserve"> </w:t>
      </w:r>
      <w:r w:rsidRPr="00C336CB">
        <w:rPr>
          <w:sz w:val="24"/>
          <w:szCs w:val="24"/>
        </w:rPr>
        <w:t>taikymo</w:t>
      </w:r>
      <w:r w:rsidRPr="00C336CB">
        <w:rPr>
          <w:spacing w:val="4"/>
          <w:sz w:val="24"/>
          <w:szCs w:val="24"/>
        </w:rPr>
        <w:t xml:space="preserve"> </w:t>
      </w:r>
      <w:r w:rsidRPr="00C336CB">
        <w:rPr>
          <w:sz w:val="24"/>
          <w:szCs w:val="24"/>
        </w:rPr>
        <w:t>patirtis</w:t>
      </w:r>
      <w:r w:rsidR="001E32F9" w:rsidRPr="00C336CB">
        <w:rPr>
          <w:sz w:val="24"/>
          <w:szCs w:val="24"/>
        </w:rPr>
        <w:t>:</w:t>
      </w:r>
    </w:p>
    <w:p w14:paraId="55A135F4" w14:textId="1EC34CD0" w:rsidR="001E32F9" w:rsidRPr="00C336CB" w:rsidRDefault="001E32F9" w:rsidP="001E32F9">
      <w:pPr>
        <w:widowControl/>
        <w:autoSpaceDE/>
        <w:autoSpaceDN/>
        <w:ind w:right="49" w:firstLine="1276"/>
        <w:jc w:val="both"/>
        <w:rPr>
          <w:sz w:val="24"/>
          <w:szCs w:val="24"/>
        </w:rPr>
      </w:pPr>
      <w:r w:rsidRPr="00C336CB">
        <w:rPr>
          <w:sz w:val="24"/>
          <w:szCs w:val="24"/>
        </w:rPr>
        <w:t>13.4.1 nuo 5 m. iki 10 m. – minimalus pareiginės algos koeficiento dydis gali būti didinamas per 0,03;</w:t>
      </w:r>
    </w:p>
    <w:p w14:paraId="249FAC61" w14:textId="201D9D41" w:rsidR="001E32F9" w:rsidRPr="00C336CB" w:rsidRDefault="001E32F9" w:rsidP="001E32F9">
      <w:pPr>
        <w:widowControl/>
        <w:autoSpaceDE/>
        <w:autoSpaceDN/>
        <w:ind w:right="49" w:firstLine="1276"/>
        <w:jc w:val="both"/>
        <w:rPr>
          <w:sz w:val="24"/>
          <w:szCs w:val="24"/>
        </w:rPr>
      </w:pPr>
      <w:r w:rsidRPr="00C336CB">
        <w:rPr>
          <w:sz w:val="24"/>
          <w:szCs w:val="24"/>
        </w:rPr>
        <w:t>13.4.2.</w:t>
      </w:r>
      <w:r w:rsidRPr="00C336CB">
        <w:rPr>
          <w:rFonts w:eastAsia="Calibri"/>
          <w:sz w:val="24"/>
          <w:szCs w:val="24"/>
        </w:rPr>
        <w:t xml:space="preserve"> </w:t>
      </w:r>
      <w:r w:rsidRPr="00C336CB">
        <w:rPr>
          <w:sz w:val="24"/>
          <w:szCs w:val="24"/>
        </w:rPr>
        <w:t>nuo 10 m. ir daugiau – minimalus pareiginės algos koeficiento dydis gali būti didinamas per 0,05;</w:t>
      </w:r>
    </w:p>
    <w:p w14:paraId="07733EDE" w14:textId="1BCDD1AB" w:rsidR="00EA4925" w:rsidRPr="00C336CB" w:rsidRDefault="00EA4925" w:rsidP="00EA4925">
      <w:pPr>
        <w:autoSpaceDE/>
        <w:autoSpaceDN/>
        <w:ind w:firstLine="1276"/>
        <w:jc w:val="both"/>
        <w:textAlignment w:val="baseline"/>
        <w:rPr>
          <w:sz w:val="24"/>
          <w:szCs w:val="24"/>
        </w:rPr>
      </w:pPr>
      <w:r w:rsidRPr="00C336CB">
        <w:rPr>
          <w:sz w:val="24"/>
          <w:szCs w:val="24"/>
        </w:rPr>
        <w:t>1</w:t>
      </w:r>
      <w:r w:rsidR="00FF623D" w:rsidRPr="00C336CB">
        <w:rPr>
          <w:sz w:val="24"/>
          <w:szCs w:val="24"/>
        </w:rPr>
        <w:t>3</w:t>
      </w:r>
      <w:r w:rsidRPr="00C336CB">
        <w:rPr>
          <w:sz w:val="24"/>
          <w:szCs w:val="24"/>
        </w:rPr>
        <w:t xml:space="preserve">.5. </w:t>
      </w:r>
      <w:r w:rsidRPr="00C336CB">
        <w:rPr>
          <w:i/>
          <w:iCs/>
          <w:sz w:val="24"/>
          <w:szCs w:val="24"/>
        </w:rPr>
        <w:t>žinojimo ir žinių sudėtingumo</w:t>
      </w:r>
      <w:r w:rsidRPr="00C336CB">
        <w:rPr>
          <w:sz w:val="24"/>
          <w:szCs w:val="24"/>
        </w:rPr>
        <w:t xml:space="preserve"> – kriterijus, apibrėžiantis, ką užimant pareigybę</w:t>
      </w:r>
      <w:r w:rsidRPr="00C336CB">
        <w:rPr>
          <w:spacing w:val="1"/>
          <w:sz w:val="24"/>
          <w:szCs w:val="24"/>
        </w:rPr>
        <w:t xml:space="preserve"> </w:t>
      </w:r>
      <w:r w:rsidRPr="00C336CB">
        <w:rPr>
          <w:sz w:val="24"/>
          <w:szCs w:val="24"/>
        </w:rPr>
        <w:t>būtina žinoti ir mokėti, kad darbas būtų atliktas sėkmingai (specialybės žinios ir įgūdžiai, kuriuos</w:t>
      </w:r>
      <w:r w:rsidRPr="00C336CB">
        <w:rPr>
          <w:spacing w:val="1"/>
          <w:sz w:val="24"/>
          <w:szCs w:val="24"/>
        </w:rPr>
        <w:t xml:space="preserve"> </w:t>
      </w:r>
      <w:r w:rsidRPr="00C336CB">
        <w:rPr>
          <w:sz w:val="24"/>
          <w:szCs w:val="24"/>
        </w:rPr>
        <w:t>būtina įgyti per mokymąsi</w:t>
      </w:r>
      <w:r w:rsidRPr="00C336CB">
        <w:rPr>
          <w:spacing w:val="2"/>
          <w:sz w:val="24"/>
          <w:szCs w:val="24"/>
        </w:rPr>
        <w:t xml:space="preserve"> </w:t>
      </w:r>
      <w:r w:rsidRPr="00C336CB">
        <w:rPr>
          <w:sz w:val="24"/>
          <w:szCs w:val="24"/>
        </w:rPr>
        <w:t>ar praktiką)</w:t>
      </w:r>
      <w:r w:rsidR="001E32F9" w:rsidRPr="00C336CB">
        <w:rPr>
          <w:sz w:val="24"/>
          <w:szCs w:val="24"/>
        </w:rPr>
        <w:t>:</w:t>
      </w:r>
    </w:p>
    <w:p w14:paraId="43EA42A3" w14:textId="5EFA62BE" w:rsidR="001E32F9" w:rsidRPr="00C336CB" w:rsidRDefault="001E32F9" w:rsidP="001E32F9">
      <w:pPr>
        <w:widowControl/>
        <w:autoSpaceDE/>
        <w:autoSpaceDN/>
        <w:ind w:right="49" w:firstLine="1276"/>
        <w:jc w:val="both"/>
        <w:rPr>
          <w:sz w:val="24"/>
          <w:szCs w:val="24"/>
        </w:rPr>
      </w:pPr>
      <w:r w:rsidRPr="00C336CB">
        <w:rPr>
          <w:sz w:val="24"/>
          <w:szCs w:val="24"/>
        </w:rPr>
        <w:t>1</w:t>
      </w:r>
      <w:r w:rsidR="00FF623D" w:rsidRPr="00C336CB">
        <w:rPr>
          <w:sz w:val="24"/>
          <w:szCs w:val="24"/>
        </w:rPr>
        <w:t>3</w:t>
      </w:r>
      <w:r w:rsidRPr="00C336CB">
        <w:rPr>
          <w:sz w:val="24"/>
          <w:szCs w:val="24"/>
        </w:rPr>
        <w:t>.</w:t>
      </w:r>
      <w:r w:rsidR="00FF623D" w:rsidRPr="00C336CB">
        <w:rPr>
          <w:sz w:val="24"/>
          <w:szCs w:val="24"/>
        </w:rPr>
        <w:t>5</w:t>
      </w:r>
      <w:r w:rsidRPr="00C336CB">
        <w:rPr>
          <w:sz w:val="24"/>
          <w:szCs w:val="24"/>
        </w:rPr>
        <w:t>.1.</w:t>
      </w:r>
      <w:r w:rsidRPr="00C336CB">
        <w:rPr>
          <w:rFonts w:eastAsia="Calibri"/>
          <w:sz w:val="24"/>
          <w:szCs w:val="24"/>
        </w:rPr>
        <w:t xml:space="preserve"> </w:t>
      </w:r>
      <w:r w:rsidRPr="00C336CB">
        <w:rPr>
          <w:sz w:val="24"/>
          <w:szCs w:val="24"/>
        </w:rPr>
        <w:t>mokėti dirbti su programomis (jeigu reikalavimas mokėti dirbti su konkrečiomis programomis nustatytas pareigybės aprašyme) – minimalus pareiginės algos koeficiento dydis gali būti didinamas per 0,075;</w:t>
      </w:r>
    </w:p>
    <w:p w14:paraId="0D0B2D93" w14:textId="2B69911E" w:rsidR="001E32F9" w:rsidRPr="00C336CB" w:rsidRDefault="001E32F9" w:rsidP="001E32F9">
      <w:pPr>
        <w:widowControl/>
        <w:autoSpaceDE/>
        <w:autoSpaceDN/>
        <w:ind w:right="49" w:firstLine="1276"/>
        <w:jc w:val="both"/>
        <w:rPr>
          <w:sz w:val="24"/>
          <w:szCs w:val="24"/>
        </w:rPr>
      </w:pPr>
      <w:r w:rsidRPr="00C336CB">
        <w:rPr>
          <w:sz w:val="24"/>
          <w:szCs w:val="24"/>
        </w:rPr>
        <w:t>1</w:t>
      </w:r>
      <w:r w:rsidR="00FF623D" w:rsidRPr="00C336CB">
        <w:rPr>
          <w:sz w:val="24"/>
          <w:szCs w:val="24"/>
        </w:rPr>
        <w:t>3</w:t>
      </w:r>
      <w:r w:rsidRPr="00C336CB">
        <w:rPr>
          <w:sz w:val="24"/>
          <w:szCs w:val="24"/>
        </w:rPr>
        <w:t>.</w:t>
      </w:r>
      <w:r w:rsidR="00FF623D" w:rsidRPr="00C336CB">
        <w:rPr>
          <w:sz w:val="24"/>
          <w:szCs w:val="24"/>
        </w:rPr>
        <w:t>5</w:t>
      </w:r>
      <w:r w:rsidRPr="00C336CB">
        <w:rPr>
          <w:sz w:val="24"/>
          <w:szCs w:val="24"/>
        </w:rPr>
        <w:t>.2.</w:t>
      </w:r>
      <w:r w:rsidRPr="00C336CB">
        <w:rPr>
          <w:rFonts w:eastAsia="Calibri"/>
          <w:sz w:val="24"/>
          <w:szCs w:val="24"/>
        </w:rPr>
        <w:t xml:space="preserve"> </w:t>
      </w:r>
      <w:r w:rsidRPr="00C336CB">
        <w:rPr>
          <w:sz w:val="24"/>
          <w:szCs w:val="24"/>
        </w:rPr>
        <w:t>išmanyti ir mokėti taikyti teisės aktus (jeigu reikalavimas būti susipažinusiam su konkrečiais teisės aktais nustatytas pareigybės aprašyme) – minimalus pareiginės algos koeficiento dydis gali būti didinamas per 0,0</w:t>
      </w:r>
      <w:r w:rsidR="00FF623D" w:rsidRPr="00C336CB">
        <w:rPr>
          <w:sz w:val="24"/>
          <w:szCs w:val="24"/>
        </w:rPr>
        <w:t>10</w:t>
      </w:r>
      <w:r w:rsidRPr="00C336CB">
        <w:rPr>
          <w:sz w:val="24"/>
          <w:szCs w:val="24"/>
        </w:rPr>
        <w:t xml:space="preserve">; </w:t>
      </w:r>
    </w:p>
    <w:p w14:paraId="00E02963" w14:textId="335A102D" w:rsidR="001E32F9" w:rsidRPr="00C336CB" w:rsidRDefault="001E32F9" w:rsidP="001E32F9">
      <w:pPr>
        <w:widowControl/>
        <w:autoSpaceDE/>
        <w:autoSpaceDN/>
        <w:ind w:right="49" w:firstLine="1276"/>
        <w:jc w:val="both"/>
        <w:rPr>
          <w:sz w:val="24"/>
          <w:szCs w:val="24"/>
        </w:rPr>
      </w:pPr>
      <w:r w:rsidRPr="00C336CB">
        <w:rPr>
          <w:sz w:val="24"/>
          <w:szCs w:val="24"/>
        </w:rPr>
        <w:t>1</w:t>
      </w:r>
      <w:r w:rsidR="00FF623D" w:rsidRPr="00C336CB">
        <w:rPr>
          <w:sz w:val="24"/>
          <w:szCs w:val="24"/>
        </w:rPr>
        <w:t>3</w:t>
      </w:r>
      <w:r w:rsidRPr="00C336CB">
        <w:rPr>
          <w:sz w:val="24"/>
          <w:szCs w:val="24"/>
        </w:rPr>
        <w:t>.</w:t>
      </w:r>
      <w:r w:rsidR="00FF623D" w:rsidRPr="00C336CB">
        <w:rPr>
          <w:sz w:val="24"/>
          <w:szCs w:val="24"/>
        </w:rPr>
        <w:t>5</w:t>
      </w:r>
      <w:r w:rsidRPr="00C336CB">
        <w:rPr>
          <w:sz w:val="24"/>
          <w:szCs w:val="24"/>
        </w:rPr>
        <w:t>.3.</w:t>
      </w:r>
      <w:r w:rsidRPr="00C336CB">
        <w:rPr>
          <w:rFonts w:eastAsia="Calibri"/>
          <w:sz w:val="24"/>
          <w:szCs w:val="24"/>
        </w:rPr>
        <w:t xml:space="preserve"> </w:t>
      </w:r>
      <w:r w:rsidRPr="00C336CB">
        <w:rPr>
          <w:sz w:val="24"/>
          <w:szCs w:val="24"/>
        </w:rPr>
        <w:t>mokėti užsienio kalbą (jeigu reikalavimas mokėti užsienio kalbą nustatytas pareigybės aprašyme) – minimalus pareiginės algos koeficiento dydis gali būti didinamas per 0,</w:t>
      </w:r>
      <w:r w:rsidR="00FF623D" w:rsidRPr="00C336CB">
        <w:rPr>
          <w:sz w:val="24"/>
          <w:szCs w:val="24"/>
        </w:rPr>
        <w:t>05</w:t>
      </w:r>
      <w:r w:rsidRPr="00C336CB">
        <w:rPr>
          <w:sz w:val="24"/>
          <w:szCs w:val="24"/>
        </w:rPr>
        <w:t>;</w:t>
      </w:r>
    </w:p>
    <w:p w14:paraId="32A06B4B" w14:textId="18827409" w:rsidR="001E32F9" w:rsidRPr="00C336CB" w:rsidRDefault="001E32F9" w:rsidP="001E32F9">
      <w:pPr>
        <w:widowControl/>
        <w:autoSpaceDE/>
        <w:autoSpaceDN/>
        <w:ind w:right="49" w:firstLine="1276"/>
        <w:jc w:val="both"/>
        <w:rPr>
          <w:sz w:val="24"/>
          <w:szCs w:val="24"/>
        </w:rPr>
      </w:pPr>
      <w:r w:rsidRPr="00C336CB">
        <w:rPr>
          <w:sz w:val="24"/>
          <w:szCs w:val="24"/>
        </w:rPr>
        <w:t>1</w:t>
      </w:r>
      <w:r w:rsidR="00FF623D" w:rsidRPr="00C336CB">
        <w:rPr>
          <w:sz w:val="24"/>
          <w:szCs w:val="24"/>
        </w:rPr>
        <w:t>3</w:t>
      </w:r>
      <w:r w:rsidRPr="00C336CB">
        <w:rPr>
          <w:sz w:val="24"/>
          <w:szCs w:val="24"/>
        </w:rPr>
        <w:t>.</w:t>
      </w:r>
      <w:r w:rsidR="00FF623D" w:rsidRPr="00C336CB">
        <w:rPr>
          <w:sz w:val="24"/>
          <w:szCs w:val="24"/>
        </w:rPr>
        <w:t>5</w:t>
      </w:r>
      <w:r w:rsidRPr="00C336CB">
        <w:rPr>
          <w:sz w:val="24"/>
          <w:szCs w:val="24"/>
        </w:rPr>
        <w:t>.4.</w:t>
      </w:r>
      <w:r w:rsidRPr="00C336CB">
        <w:rPr>
          <w:rFonts w:eastAsia="Calibri"/>
          <w:sz w:val="24"/>
          <w:szCs w:val="24"/>
        </w:rPr>
        <w:t xml:space="preserve"> </w:t>
      </w:r>
      <w:r w:rsidRPr="00C336CB">
        <w:rPr>
          <w:sz w:val="24"/>
          <w:szCs w:val="24"/>
        </w:rPr>
        <w:t>kiti žinojimo ir žinių sudėtingumo kriterijų nurodantys požymiai – minimalus pareiginės algos koeficiento dydis gali būti didinamas per 0,025;</w:t>
      </w:r>
    </w:p>
    <w:p w14:paraId="6B3F73A2" w14:textId="046CFC0A" w:rsidR="00EA4925" w:rsidRPr="00C336CB" w:rsidRDefault="00EA4925" w:rsidP="00EA4925">
      <w:pPr>
        <w:autoSpaceDE/>
        <w:autoSpaceDN/>
        <w:ind w:firstLine="1276"/>
        <w:jc w:val="both"/>
        <w:textAlignment w:val="baseline"/>
        <w:rPr>
          <w:sz w:val="24"/>
          <w:szCs w:val="24"/>
        </w:rPr>
      </w:pPr>
      <w:r w:rsidRPr="00C336CB">
        <w:rPr>
          <w:sz w:val="24"/>
          <w:szCs w:val="24"/>
        </w:rPr>
        <w:t>1</w:t>
      </w:r>
      <w:r w:rsidR="00FF623D" w:rsidRPr="00C336CB">
        <w:rPr>
          <w:sz w:val="24"/>
          <w:szCs w:val="24"/>
        </w:rPr>
        <w:t>3</w:t>
      </w:r>
      <w:r w:rsidRPr="00C336CB">
        <w:rPr>
          <w:sz w:val="24"/>
          <w:szCs w:val="24"/>
        </w:rPr>
        <w:t>.6. problemų sprendimo – kriterijus, apibrėžiantis savarankiškumo lygį, reikalingą</w:t>
      </w:r>
      <w:r w:rsidRPr="00C336CB">
        <w:rPr>
          <w:spacing w:val="1"/>
          <w:sz w:val="24"/>
          <w:szCs w:val="24"/>
        </w:rPr>
        <w:t xml:space="preserve"> </w:t>
      </w:r>
      <w:r w:rsidRPr="00C336CB">
        <w:rPr>
          <w:sz w:val="24"/>
          <w:szCs w:val="24"/>
        </w:rPr>
        <w:t>problemų</w:t>
      </w:r>
      <w:r w:rsidRPr="00C336CB">
        <w:rPr>
          <w:spacing w:val="2"/>
          <w:sz w:val="24"/>
          <w:szCs w:val="24"/>
        </w:rPr>
        <w:t xml:space="preserve"> </w:t>
      </w:r>
      <w:r w:rsidRPr="00C336CB">
        <w:rPr>
          <w:sz w:val="24"/>
          <w:szCs w:val="24"/>
        </w:rPr>
        <w:t>identifikavimui,</w:t>
      </w:r>
      <w:r w:rsidRPr="00C336CB">
        <w:rPr>
          <w:spacing w:val="2"/>
          <w:sz w:val="24"/>
          <w:szCs w:val="24"/>
        </w:rPr>
        <w:t xml:space="preserve"> </w:t>
      </w:r>
      <w:r w:rsidRPr="00C336CB">
        <w:rPr>
          <w:sz w:val="24"/>
          <w:szCs w:val="24"/>
        </w:rPr>
        <w:t>analizei</w:t>
      </w:r>
      <w:r w:rsidRPr="00C336CB">
        <w:rPr>
          <w:spacing w:val="4"/>
          <w:sz w:val="24"/>
          <w:szCs w:val="24"/>
        </w:rPr>
        <w:t xml:space="preserve"> </w:t>
      </w:r>
      <w:r w:rsidRPr="00C336CB">
        <w:rPr>
          <w:sz w:val="24"/>
          <w:szCs w:val="24"/>
        </w:rPr>
        <w:t>ir</w:t>
      </w:r>
      <w:r w:rsidRPr="00C336CB">
        <w:rPr>
          <w:spacing w:val="3"/>
          <w:sz w:val="24"/>
          <w:szCs w:val="24"/>
        </w:rPr>
        <w:t xml:space="preserve"> </w:t>
      </w:r>
      <w:r w:rsidRPr="00C336CB">
        <w:rPr>
          <w:sz w:val="24"/>
          <w:szCs w:val="24"/>
        </w:rPr>
        <w:t>sprendimui</w:t>
      </w:r>
      <w:r w:rsidR="00FF623D" w:rsidRPr="00C336CB">
        <w:rPr>
          <w:sz w:val="24"/>
          <w:szCs w:val="24"/>
        </w:rPr>
        <w:t>.</w:t>
      </w:r>
    </w:p>
    <w:p w14:paraId="13D075EC" w14:textId="35084443" w:rsidR="00FF623D" w:rsidRPr="00C336CB" w:rsidRDefault="00FF623D" w:rsidP="00FF623D">
      <w:pPr>
        <w:ind w:firstLine="1247"/>
        <w:jc w:val="both"/>
        <w:rPr>
          <w:sz w:val="24"/>
          <w:szCs w:val="24"/>
        </w:rPr>
      </w:pPr>
      <w:r w:rsidRPr="00C336CB">
        <w:rPr>
          <w:sz w:val="24"/>
          <w:szCs w:val="24"/>
        </w:rPr>
        <w:t xml:space="preserve">14. </w:t>
      </w:r>
      <w:r w:rsidRPr="00C336CB">
        <w:rPr>
          <w:sz w:val="24"/>
          <w:szCs w:val="24"/>
          <w:lang w:eastAsia="lt-LT"/>
        </w:rPr>
        <w:t>Pareiginė alga sulygstama darbo sutartyje</w:t>
      </w:r>
      <w:r w:rsidRPr="00C336CB">
        <w:rPr>
          <w:bCs/>
          <w:sz w:val="24"/>
          <w:szCs w:val="24"/>
        </w:rPr>
        <w:t xml:space="preserve"> pagal Lietuvos Respublikos valstybės ir savivaldybių įstaigų darbuotojų darbo apmokėjimo nuostatas, neviršijant Centrui skirtų asignavimų.</w:t>
      </w:r>
      <w:r w:rsidRPr="00C336CB">
        <w:rPr>
          <w:sz w:val="24"/>
          <w:szCs w:val="24"/>
          <w:lang w:eastAsia="lt-LT"/>
        </w:rPr>
        <w:t xml:space="preserve"> </w:t>
      </w:r>
      <w:r w:rsidRPr="00C336CB">
        <w:rPr>
          <w:sz w:val="24"/>
          <w:szCs w:val="24"/>
        </w:rPr>
        <w:t>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p>
    <w:p w14:paraId="55075EC9" w14:textId="77777777" w:rsidR="00FF623D" w:rsidRPr="00C336CB" w:rsidRDefault="00FF623D" w:rsidP="00FF623D">
      <w:pPr>
        <w:ind w:firstLine="1276"/>
        <w:jc w:val="both"/>
        <w:rPr>
          <w:bCs/>
          <w:sz w:val="24"/>
          <w:szCs w:val="24"/>
        </w:rPr>
      </w:pPr>
      <w:r w:rsidRPr="00C336CB">
        <w:rPr>
          <w:sz w:val="24"/>
          <w:szCs w:val="24"/>
        </w:rPr>
        <w:t xml:space="preserve">15. </w:t>
      </w:r>
      <w:r w:rsidRPr="00C336CB">
        <w:rPr>
          <w:bCs/>
          <w:sz w:val="24"/>
          <w:szCs w:val="24"/>
        </w:rPr>
        <w:t>Darbininkų pareiginė alga negali būti mažesnė negu Vyriausybės patvirtinta minimali mėnesinė alga.</w:t>
      </w:r>
    </w:p>
    <w:p w14:paraId="0E7CB9B7" w14:textId="0EECF790" w:rsidR="00FF623D" w:rsidRPr="00C336CB" w:rsidRDefault="00FF623D" w:rsidP="00FF623D">
      <w:pPr>
        <w:ind w:firstLine="1276"/>
        <w:jc w:val="both"/>
        <w:rPr>
          <w:rFonts w:eastAsia="Calibri"/>
          <w:sz w:val="24"/>
          <w:szCs w:val="24"/>
          <w:lang w:eastAsia="lt-LT"/>
        </w:rPr>
      </w:pPr>
      <w:r w:rsidRPr="00C336CB">
        <w:rPr>
          <w:bCs/>
          <w:sz w:val="24"/>
          <w:szCs w:val="24"/>
        </w:rPr>
        <w:t xml:space="preserve">16. </w:t>
      </w:r>
      <w:r w:rsidRPr="00C336CB">
        <w:rPr>
          <w:rFonts w:eastAsia="Calibri"/>
          <w:sz w:val="24"/>
          <w:szCs w:val="24"/>
          <w:lang w:eastAsia="lt-LT"/>
        </w:rPr>
        <w:t xml:space="preserve">Mokytojų pareiginės algos koeficientai nustatomi </w:t>
      </w:r>
      <w:bookmarkStart w:id="6" w:name="_Hlk156991430"/>
      <w:r w:rsidRPr="00C336CB">
        <w:rPr>
          <w:rFonts w:eastAsia="Calibri"/>
          <w:sz w:val="24"/>
          <w:szCs w:val="24"/>
          <w:lang w:eastAsia="lt-LT"/>
        </w:rPr>
        <w:t xml:space="preserve">pagal </w:t>
      </w:r>
      <w:bookmarkStart w:id="7" w:name="_Hlk156994672"/>
      <w:r w:rsidRPr="00C336CB">
        <w:rPr>
          <w:rFonts w:eastAsia="Calibri"/>
          <w:sz w:val="24"/>
          <w:szCs w:val="24"/>
          <w:lang w:eastAsia="lt-LT"/>
        </w:rPr>
        <w:t>Lietuvos Respublikos biudžetinių įstaigų darbuotojų darbo apmokėjimo ir komisijų narių atlygio už darbą įstatymo 2 priedą</w:t>
      </w:r>
      <w:bookmarkEnd w:id="7"/>
      <w:r w:rsidRPr="00C336CB">
        <w:rPr>
          <w:rFonts w:eastAsia="Calibri"/>
          <w:sz w:val="24"/>
          <w:szCs w:val="24"/>
          <w:lang w:eastAsia="lt-LT"/>
        </w:rPr>
        <w:t>,</w:t>
      </w:r>
      <w:bookmarkEnd w:id="6"/>
      <w:r w:rsidRPr="00C336CB">
        <w:rPr>
          <w:rFonts w:eastAsia="Calibri"/>
          <w:sz w:val="24"/>
          <w:szCs w:val="24"/>
          <w:lang w:eastAsia="lt-LT"/>
        </w:rPr>
        <w:t xml:space="preserve"> atsižvelgiant į pedagoginio darbo stažą, kvalifikacinę kategoriją ir veiklos sudėtingumą (Aprašo priedas Nr.</w:t>
      </w:r>
      <w:r w:rsidR="00B1550B" w:rsidRPr="00C336CB">
        <w:rPr>
          <w:rFonts w:eastAsia="Calibri"/>
          <w:sz w:val="24"/>
          <w:szCs w:val="24"/>
          <w:lang w:eastAsia="lt-LT"/>
        </w:rPr>
        <w:t>2</w:t>
      </w:r>
      <w:r w:rsidRPr="00C336CB">
        <w:rPr>
          <w:rFonts w:eastAsia="Calibri"/>
          <w:sz w:val="24"/>
          <w:szCs w:val="24"/>
          <w:lang w:eastAsia="lt-LT"/>
        </w:rPr>
        <w:t xml:space="preserve">): </w:t>
      </w:r>
    </w:p>
    <w:p w14:paraId="61ED545B" w14:textId="652E7B6D" w:rsidR="00FF623D" w:rsidRPr="00C336CB" w:rsidRDefault="00FF623D" w:rsidP="00FF623D">
      <w:pPr>
        <w:widowControl/>
        <w:autoSpaceDE/>
        <w:autoSpaceDN/>
        <w:ind w:firstLine="1276"/>
        <w:jc w:val="both"/>
        <w:textAlignment w:val="baseline"/>
        <w:rPr>
          <w:rFonts w:eastAsia="Calibri"/>
          <w:sz w:val="24"/>
          <w:szCs w:val="24"/>
          <w:lang w:eastAsia="lt-LT"/>
        </w:rPr>
      </w:pPr>
      <w:r w:rsidRPr="00C336CB">
        <w:rPr>
          <w:rFonts w:eastAsia="Calibri"/>
          <w:sz w:val="24"/>
          <w:szCs w:val="24"/>
          <w:lang w:eastAsia="lt-LT"/>
        </w:rPr>
        <w:t>1</w:t>
      </w:r>
      <w:r w:rsidR="00B1550B" w:rsidRPr="00C336CB">
        <w:rPr>
          <w:rFonts w:eastAsia="Calibri"/>
          <w:sz w:val="24"/>
          <w:szCs w:val="24"/>
          <w:lang w:eastAsia="lt-LT"/>
        </w:rPr>
        <w:t>6</w:t>
      </w:r>
      <w:r w:rsidRPr="00C336CB">
        <w:rPr>
          <w:rFonts w:eastAsia="Calibri"/>
          <w:sz w:val="24"/>
          <w:szCs w:val="24"/>
          <w:lang w:eastAsia="lt-LT"/>
        </w:rPr>
        <w:t>.</w:t>
      </w:r>
      <w:r w:rsidR="00B1550B" w:rsidRPr="00C336CB">
        <w:rPr>
          <w:rFonts w:eastAsia="Calibri"/>
          <w:sz w:val="24"/>
          <w:szCs w:val="24"/>
          <w:lang w:eastAsia="lt-LT"/>
        </w:rPr>
        <w:t>1.</w:t>
      </w:r>
      <w:r w:rsidRPr="00C336CB">
        <w:rPr>
          <w:rFonts w:eastAsia="Calibri"/>
          <w:sz w:val="24"/>
          <w:szCs w:val="24"/>
          <w:lang w:eastAsia="lt-LT"/>
        </w:rPr>
        <w:t xml:space="preserve"> </w:t>
      </w:r>
      <w:r w:rsidR="00B1550B" w:rsidRPr="00C336CB">
        <w:rPr>
          <w:rFonts w:eastAsia="Calibri"/>
          <w:sz w:val="24"/>
          <w:szCs w:val="24"/>
          <w:lang w:eastAsia="lt-LT"/>
        </w:rPr>
        <w:t>m</w:t>
      </w:r>
      <w:r w:rsidRPr="00C336CB">
        <w:rPr>
          <w:sz w:val="24"/>
          <w:szCs w:val="24"/>
        </w:rPr>
        <w:t>okytojų p</w:t>
      </w:r>
      <w:r w:rsidRPr="00C336CB">
        <w:rPr>
          <w:rFonts w:eastAsia="Calibri"/>
          <w:sz w:val="24"/>
          <w:szCs w:val="24"/>
        </w:rPr>
        <w:t xml:space="preserve">areiginė alga nustatoma iš darbo apmokėjimo sistemoje nustatyto pareiginės algos koeficiento intervalo, kurio minimalūs pareiginės algos koeficientų dydžiai negali būti </w:t>
      </w:r>
      <w:r w:rsidRPr="00C336CB">
        <w:rPr>
          <w:rFonts w:eastAsia="Calibri"/>
          <w:sz w:val="24"/>
          <w:szCs w:val="24"/>
        </w:rPr>
        <w:lastRenderedPageBreak/>
        <w:t xml:space="preserve">mažesni negu šios darbo apmokėjimo sistemos Aprašo </w:t>
      </w:r>
      <w:r w:rsidR="00B1550B" w:rsidRPr="00C336CB">
        <w:rPr>
          <w:rFonts w:eastAsia="Calibri"/>
          <w:sz w:val="24"/>
          <w:szCs w:val="24"/>
        </w:rPr>
        <w:t>2</w:t>
      </w:r>
      <w:r w:rsidRPr="00C336CB">
        <w:rPr>
          <w:rFonts w:eastAsia="Calibri"/>
          <w:sz w:val="24"/>
          <w:szCs w:val="24"/>
        </w:rPr>
        <w:t xml:space="preserve"> priede nustatyti koeficientų dydžiai ir mažesni negu 1,1 Vyriausybės patvirtintos minimalios mėnesinės algos; </w:t>
      </w:r>
    </w:p>
    <w:p w14:paraId="68CA0DB5" w14:textId="36EF9B25" w:rsidR="00FF623D" w:rsidRPr="00C336CB" w:rsidRDefault="00B1550B" w:rsidP="00FF623D">
      <w:pPr>
        <w:widowControl/>
        <w:autoSpaceDE/>
        <w:autoSpaceDN/>
        <w:ind w:firstLine="1276"/>
        <w:jc w:val="both"/>
        <w:textAlignment w:val="baseline"/>
        <w:rPr>
          <w:rFonts w:eastAsia="Calibri"/>
          <w:sz w:val="24"/>
          <w:szCs w:val="24"/>
        </w:rPr>
      </w:pPr>
      <w:r w:rsidRPr="00C336CB">
        <w:rPr>
          <w:sz w:val="24"/>
          <w:szCs w:val="24"/>
          <w:lang w:eastAsia="lt-LT"/>
        </w:rPr>
        <w:t>16</w:t>
      </w:r>
      <w:r w:rsidR="00FF623D" w:rsidRPr="00C336CB">
        <w:rPr>
          <w:sz w:val="24"/>
          <w:szCs w:val="24"/>
          <w:lang w:eastAsia="lt-LT"/>
        </w:rPr>
        <w:t xml:space="preserve">.2. </w:t>
      </w:r>
      <w:r w:rsidR="00FF623D" w:rsidRPr="00C336CB">
        <w:rPr>
          <w:rFonts w:eastAsia="Calibri"/>
          <w:sz w:val="24"/>
          <w:szCs w:val="24"/>
        </w:rPr>
        <w:t>mokytojų pareiginės algos koeficientai, priklausomai nuo turimo darbo užmokesčio fondo, dėl veiklos sudėtingumo gali būti didinami 1–15 procentų mokytojams, kurių būrelyje, studijoje,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p>
    <w:p w14:paraId="2A7CD31D" w14:textId="65B36499" w:rsidR="00FF623D" w:rsidRPr="00C336CB" w:rsidRDefault="00B1550B" w:rsidP="00FF623D">
      <w:pPr>
        <w:widowControl/>
        <w:autoSpaceDE/>
        <w:autoSpaceDN/>
        <w:ind w:firstLine="1276"/>
        <w:jc w:val="both"/>
        <w:textAlignment w:val="baseline"/>
        <w:rPr>
          <w:sz w:val="24"/>
          <w:szCs w:val="24"/>
          <w:lang w:eastAsia="lt-LT"/>
        </w:rPr>
      </w:pPr>
      <w:r w:rsidRPr="00C336CB">
        <w:rPr>
          <w:rFonts w:eastAsia="Calibri"/>
          <w:sz w:val="24"/>
          <w:szCs w:val="24"/>
        </w:rPr>
        <w:t>16</w:t>
      </w:r>
      <w:r w:rsidR="00FF623D" w:rsidRPr="00C336CB">
        <w:rPr>
          <w:rFonts w:eastAsia="Calibri"/>
          <w:sz w:val="24"/>
          <w:szCs w:val="24"/>
        </w:rPr>
        <w:t xml:space="preserve">.3. </w:t>
      </w:r>
      <w:r w:rsidR="00FF623D" w:rsidRPr="00C336CB">
        <w:rPr>
          <w:rFonts w:eastAsia="Calibri"/>
          <w:sz w:val="24"/>
          <w:szCs w:val="24"/>
          <w:lang w:eastAsia="lt-LT"/>
        </w:rPr>
        <w:t>mokytojų kvalifikacinės kategorijos, atsižvelgiant į jų išsilavinimą ir turimų kompetencijų, reikalingų profesinei veiklai, visumą, nustatomos švietimo, mokslo ir sporto ministro nustatyta tvarka;</w:t>
      </w:r>
    </w:p>
    <w:p w14:paraId="11BBCAC4" w14:textId="20DC7BA2" w:rsidR="00FF623D" w:rsidRPr="00C336CB" w:rsidRDefault="00E6604E" w:rsidP="00FF623D">
      <w:pPr>
        <w:widowControl/>
        <w:autoSpaceDE/>
        <w:autoSpaceDN/>
        <w:ind w:firstLine="1276"/>
        <w:jc w:val="both"/>
        <w:textAlignment w:val="baseline"/>
        <w:rPr>
          <w:rFonts w:eastAsia="Calibri"/>
          <w:sz w:val="24"/>
          <w:szCs w:val="24"/>
        </w:rPr>
      </w:pPr>
      <w:r w:rsidRPr="00C336CB">
        <w:rPr>
          <w:sz w:val="24"/>
          <w:szCs w:val="24"/>
          <w:lang w:eastAsia="lt-LT"/>
        </w:rPr>
        <w:t>16</w:t>
      </w:r>
      <w:r w:rsidR="00FF623D" w:rsidRPr="00C336CB">
        <w:rPr>
          <w:sz w:val="24"/>
          <w:szCs w:val="24"/>
          <w:lang w:eastAsia="lt-LT"/>
        </w:rPr>
        <w:t xml:space="preserve">.4 mokytojo darbo krūvio sandarą pagal dalykus, ugdymo ar mokymo sritis nustato </w:t>
      </w:r>
      <w:r w:rsidRPr="00C336CB">
        <w:rPr>
          <w:sz w:val="24"/>
          <w:szCs w:val="24"/>
          <w:lang w:eastAsia="lt-LT"/>
        </w:rPr>
        <w:t>Centro</w:t>
      </w:r>
      <w:r w:rsidR="00FF623D" w:rsidRPr="00C336CB">
        <w:rPr>
          <w:sz w:val="24"/>
          <w:szCs w:val="24"/>
          <w:lang w:eastAsia="lt-LT"/>
        </w:rPr>
        <w:t xml:space="preserve"> vadovas švietimo, mokslo ir sporto ministro nustatyta tvarka. </w:t>
      </w:r>
      <w:r w:rsidR="00FF623D" w:rsidRPr="00C336CB">
        <w:rPr>
          <w:rFonts w:eastAsia="Calibri"/>
          <w:sz w:val="24"/>
          <w:szCs w:val="24"/>
        </w:rPr>
        <w:t>Mokytojo valandų skaičius per mokslo metus: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2552"/>
        <w:gridCol w:w="2126"/>
        <w:gridCol w:w="992"/>
      </w:tblGrid>
      <w:tr w:rsidR="001177DE" w:rsidRPr="00C336CB" w14:paraId="3EFB47F1" w14:textId="77777777" w:rsidTr="009744C5">
        <w:tc>
          <w:tcPr>
            <w:tcW w:w="39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DA2BF77" w14:textId="77777777" w:rsidR="00E6604E" w:rsidRPr="00C336CB" w:rsidRDefault="00E6604E" w:rsidP="00E6604E">
            <w:pPr>
              <w:widowControl/>
              <w:autoSpaceDE/>
              <w:autoSpaceDN/>
              <w:jc w:val="center"/>
              <w:rPr>
                <w:rFonts w:eastAsia="Calibri"/>
                <w:sz w:val="24"/>
                <w:szCs w:val="24"/>
                <w:lang w:eastAsia="lt-LT"/>
              </w:rPr>
            </w:pPr>
            <w:r w:rsidRPr="00C336CB">
              <w:rPr>
                <w:rFonts w:eastAsia="Calibri"/>
                <w:sz w:val="24"/>
                <w:szCs w:val="24"/>
                <w:lang w:eastAsia="lt-LT"/>
              </w:rPr>
              <w:t>Mokytojo, dirbančio pagal neformaliojo švietimo programas, valandų skaičius per metus: Pareigybė</w:t>
            </w:r>
          </w:p>
        </w:tc>
        <w:tc>
          <w:tcPr>
            <w:tcW w:w="255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79806FB" w14:textId="77777777" w:rsidR="00E6604E" w:rsidRPr="00C336CB" w:rsidRDefault="00E6604E" w:rsidP="00E6604E">
            <w:pPr>
              <w:widowControl/>
              <w:autoSpaceDE/>
              <w:autoSpaceDN/>
              <w:jc w:val="center"/>
              <w:rPr>
                <w:rFonts w:eastAsia="Calibri"/>
                <w:sz w:val="24"/>
                <w:szCs w:val="24"/>
                <w:lang w:eastAsia="lt-LT"/>
              </w:rPr>
            </w:pPr>
            <w:r w:rsidRPr="00C336CB">
              <w:rPr>
                <w:rFonts w:eastAsia="Calibri"/>
                <w:sz w:val="24"/>
                <w:szCs w:val="24"/>
                <w:lang w:eastAsia="lt-LT"/>
              </w:rPr>
              <w:t>Kontaktinės valandos ir valandos ugdomajai veiklai planuoti, pasiruošti pamokoms, mokinių mokymosi pasiekimams vertinti, vadovauti klasei (grupei)</w:t>
            </w: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E50A15B" w14:textId="77777777" w:rsidR="00E6604E" w:rsidRPr="00C336CB" w:rsidRDefault="00E6604E" w:rsidP="00E6604E">
            <w:pPr>
              <w:widowControl/>
              <w:autoSpaceDE/>
              <w:autoSpaceDN/>
              <w:jc w:val="center"/>
              <w:rPr>
                <w:rFonts w:eastAsia="Calibri"/>
                <w:sz w:val="24"/>
                <w:szCs w:val="24"/>
                <w:lang w:eastAsia="lt-LT"/>
              </w:rPr>
            </w:pPr>
            <w:r w:rsidRPr="00C336CB">
              <w:rPr>
                <w:rFonts w:eastAsia="Calibri"/>
                <w:sz w:val="24"/>
                <w:szCs w:val="24"/>
                <w:lang w:eastAsia="lt-LT"/>
              </w:rPr>
              <w:t>Valandos, susijusios su profesiniu tobulėjimu ir veikla mokyklos bendruomenėje</w:t>
            </w:r>
          </w:p>
        </w:tc>
        <w:tc>
          <w:tcPr>
            <w:tcW w:w="99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64ACF30" w14:textId="77777777" w:rsidR="00E6604E" w:rsidRPr="00C336CB" w:rsidRDefault="00E6604E" w:rsidP="00E6604E">
            <w:pPr>
              <w:widowControl/>
              <w:autoSpaceDE/>
              <w:autoSpaceDN/>
              <w:jc w:val="center"/>
              <w:rPr>
                <w:rFonts w:eastAsia="Calibri"/>
                <w:sz w:val="24"/>
                <w:szCs w:val="24"/>
                <w:lang w:eastAsia="lt-LT"/>
              </w:rPr>
            </w:pPr>
            <w:r w:rsidRPr="00C336CB">
              <w:rPr>
                <w:rFonts w:eastAsia="Calibri"/>
                <w:sz w:val="24"/>
                <w:szCs w:val="24"/>
                <w:lang w:eastAsia="lt-LT"/>
              </w:rPr>
              <w:t>Iš viso</w:t>
            </w:r>
          </w:p>
        </w:tc>
      </w:tr>
      <w:tr w:rsidR="001177DE" w:rsidRPr="00C336CB" w14:paraId="5ED4EEAC" w14:textId="77777777" w:rsidTr="009744C5">
        <w:tc>
          <w:tcPr>
            <w:tcW w:w="3969" w:type="dxa"/>
            <w:tcBorders>
              <w:top w:val="single" w:sz="2" w:space="0" w:color="auto"/>
            </w:tcBorders>
            <w:tcMar>
              <w:top w:w="0" w:type="dxa"/>
              <w:left w:w="108" w:type="dxa"/>
              <w:bottom w:w="0" w:type="dxa"/>
              <w:right w:w="108" w:type="dxa"/>
            </w:tcMar>
            <w:vAlign w:val="center"/>
            <w:hideMark/>
          </w:tcPr>
          <w:p w14:paraId="4903CAC8" w14:textId="77777777" w:rsidR="00E6604E" w:rsidRPr="00C336CB" w:rsidRDefault="00E6604E" w:rsidP="00E6604E">
            <w:pPr>
              <w:widowControl/>
              <w:autoSpaceDE/>
              <w:autoSpaceDN/>
              <w:rPr>
                <w:rFonts w:eastAsia="Calibri"/>
                <w:sz w:val="24"/>
                <w:szCs w:val="24"/>
                <w:lang w:eastAsia="lt-LT"/>
              </w:rPr>
            </w:pPr>
            <w:r w:rsidRPr="00C336CB">
              <w:rPr>
                <w:rFonts w:eastAsia="Calibri"/>
                <w:sz w:val="24"/>
                <w:szCs w:val="24"/>
                <w:lang w:eastAsia="lt-LT"/>
              </w:rPr>
              <w:t>Mokytojas (pedagoginis darbo stažas iki 2 metų) Mokytojas</w:t>
            </w:r>
          </w:p>
          <w:p w14:paraId="31873984" w14:textId="77777777" w:rsidR="00E6604E" w:rsidRPr="00C336CB" w:rsidRDefault="00E6604E" w:rsidP="00E6604E">
            <w:pPr>
              <w:widowControl/>
              <w:autoSpaceDE/>
              <w:autoSpaceDN/>
              <w:rPr>
                <w:rFonts w:eastAsia="Calibri"/>
                <w:sz w:val="24"/>
                <w:szCs w:val="24"/>
                <w:lang w:eastAsia="lt-LT"/>
              </w:rPr>
            </w:pPr>
            <w:r w:rsidRPr="00C336CB">
              <w:rPr>
                <w:rFonts w:eastAsia="Calibri"/>
                <w:sz w:val="24"/>
                <w:szCs w:val="24"/>
                <w:lang w:eastAsia="lt-LT"/>
              </w:rPr>
              <w:t>Vyresnysis mokytojas</w:t>
            </w:r>
          </w:p>
          <w:p w14:paraId="2BB65525" w14:textId="77777777" w:rsidR="00E6604E" w:rsidRPr="00C336CB" w:rsidRDefault="00E6604E" w:rsidP="00E6604E">
            <w:pPr>
              <w:widowControl/>
              <w:autoSpaceDE/>
              <w:autoSpaceDN/>
              <w:rPr>
                <w:rFonts w:eastAsia="Calibri"/>
                <w:sz w:val="24"/>
                <w:szCs w:val="24"/>
                <w:lang w:eastAsia="lt-LT"/>
              </w:rPr>
            </w:pPr>
            <w:r w:rsidRPr="00C336CB">
              <w:rPr>
                <w:rFonts w:eastAsia="Calibri"/>
                <w:sz w:val="24"/>
                <w:szCs w:val="24"/>
                <w:lang w:eastAsia="lt-LT"/>
              </w:rPr>
              <w:t>Mokytojas metodininkas</w:t>
            </w:r>
          </w:p>
          <w:p w14:paraId="0CED3E44" w14:textId="77777777" w:rsidR="00E6604E" w:rsidRPr="00C336CB" w:rsidRDefault="00E6604E" w:rsidP="00E6604E">
            <w:pPr>
              <w:widowControl/>
              <w:autoSpaceDE/>
              <w:autoSpaceDN/>
              <w:rPr>
                <w:rFonts w:eastAsia="Calibri"/>
                <w:sz w:val="24"/>
                <w:szCs w:val="24"/>
                <w:lang w:eastAsia="lt-LT"/>
              </w:rPr>
            </w:pPr>
            <w:r w:rsidRPr="00C336CB">
              <w:rPr>
                <w:rFonts w:eastAsia="Calibri"/>
                <w:sz w:val="24"/>
                <w:szCs w:val="24"/>
                <w:lang w:eastAsia="lt-LT"/>
              </w:rPr>
              <w:t>Mokytojas ekspertas</w:t>
            </w:r>
          </w:p>
          <w:p w14:paraId="047A77AB" w14:textId="77777777" w:rsidR="00E6604E" w:rsidRPr="00C336CB" w:rsidRDefault="00E6604E" w:rsidP="00E6604E">
            <w:pPr>
              <w:widowControl/>
              <w:autoSpaceDE/>
              <w:autoSpaceDN/>
              <w:rPr>
                <w:rFonts w:eastAsia="Calibri"/>
                <w:sz w:val="24"/>
                <w:szCs w:val="24"/>
                <w:lang w:eastAsia="lt-LT"/>
              </w:rPr>
            </w:pPr>
            <w:r w:rsidRPr="00C336CB">
              <w:rPr>
                <w:rFonts w:eastAsia="Calibri"/>
                <w:sz w:val="24"/>
                <w:szCs w:val="24"/>
                <w:lang w:eastAsia="lt-LT"/>
              </w:rPr>
              <w:t>(pedagoginis darbo stažas nuo 2 metų)</w:t>
            </w:r>
          </w:p>
        </w:tc>
        <w:tc>
          <w:tcPr>
            <w:tcW w:w="2552" w:type="dxa"/>
            <w:tcBorders>
              <w:top w:val="single" w:sz="2" w:space="0" w:color="auto"/>
            </w:tcBorders>
            <w:tcMar>
              <w:top w:w="0" w:type="dxa"/>
              <w:left w:w="108" w:type="dxa"/>
              <w:bottom w:w="0" w:type="dxa"/>
              <w:right w:w="108" w:type="dxa"/>
            </w:tcMar>
            <w:vAlign w:val="center"/>
            <w:hideMark/>
          </w:tcPr>
          <w:p w14:paraId="694DA11A" w14:textId="77777777" w:rsidR="00E6604E" w:rsidRPr="00C336CB" w:rsidRDefault="00E6604E" w:rsidP="00E6604E">
            <w:pPr>
              <w:widowControl/>
              <w:autoSpaceDE/>
              <w:autoSpaceDN/>
              <w:spacing w:after="200"/>
              <w:jc w:val="center"/>
              <w:rPr>
                <w:rFonts w:eastAsia="Calibri"/>
                <w:sz w:val="24"/>
                <w:szCs w:val="24"/>
                <w:lang w:eastAsia="lt-LT"/>
              </w:rPr>
            </w:pPr>
            <w:r w:rsidRPr="00C336CB">
              <w:rPr>
                <w:rFonts w:eastAsia="Calibri"/>
                <w:sz w:val="24"/>
                <w:szCs w:val="24"/>
                <w:lang w:eastAsia="lt-LT"/>
              </w:rPr>
              <w:t>1 010 –1 410</w:t>
            </w:r>
          </w:p>
        </w:tc>
        <w:tc>
          <w:tcPr>
            <w:tcW w:w="2126" w:type="dxa"/>
            <w:tcBorders>
              <w:top w:val="single" w:sz="2" w:space="0" w:color="auto"/>
            </w:tcBorders>
            <w:tcMar>
              <w:top w:w="0" w:type="dxa"/>
              <w:left w:w="108" w:type="dxa"/>
              <w:bottom w:w="0" w:type="dxa"/>
              <w:right w:w="108" w:type="dxa"/>
            </w:tcMar>
            <w:vAlign w:val="center"/>
            <w:hideMark/>
          </w:tcPr>
          <w:p w14:paraId="622A554F" w14:textId="77777777" w:rsidR="00E6604E" w:rsidRPr="00C336CB" w:rsidRDefault="00E6604E" w:rsidP="00E6604E">
            <w:pPr>
              <w:widowControl/>
              <w:autoSpaceDE/>
              <w:autoSpaceDN/>
              <w:spacing w:after="200"/>
              <w:jc w:val="center"/>
              <w:rPr>
                <w:rFonts w:eastAsia="Calibri"/>
                <w:sz w:val="24"/>
                <w:szCs w:val="24"/>
                <w:lang w:eastAsia="lt-LT"/>
              </w:rPr>
            </w:pPr>
            <w:r w:rsidRPr="00C336CB">
              <w:rPr>
                <w:rFonts w:eastAsia="Calibri"/>
                <w:sz w:val="24"/>
                <w:szCs w:val="24"/>
                <w:lang w:eastAsia="lt-LT"/>
              </w:rPr>
              <w:t>102–502</w:t>
            </w:r>
          </w:p>
        </w:tc>
        <w:tc>
          <w:tcPr>
            <w:tcW w:w="992" w:type="dxa"/>
            <w:tcBorders>
              <w:top w:val="single" w:sz="2" w:space="0" w:color="auto"/>
            </w:tcBorders>
            <w:tcMar>
              <w:top w:w="0" w:type="dxa"/>
              <w:left w:w="108" w:type="dxa"/>
              <w:bottom w:w="0" w:type="dxa"/>
              <w:right w:w="108" w:type="dxa"/>
            </w:tcMar>
            <w:vAlign w:val="center"/>
            <w:hideMark/>
          </w:tcPr>
          <w:p w14:paraId="0D17A300" w14:textId="77777777" w:rsidR="00E6604E" w:rsidRPr="00C336CB" w:rsidRDefault="00E6604E" w:rsidP="00E6604E">
            <w:pPr>
              <w:widowControl/>
              <w:autoSpaceDE/>
              <w:autoSpaceDN/>
              <w:spacing w:after="200"/>
              <w:jc w:val="center"/>
              <w:rPr>
                <w:rFonts w:eastAsia="Calibri"/>
                <w:sz w:val="24"/>
                <w:szCs w:val="24"/>
                <w:lang w:eastAsia="lt-LT"/>
              </w:rPr>
            </w:pPr>
            <w:r w:rsidRPr="00C336CB">
              <w:rPr>
                <w:rFonts w:eastAsia="Calibri"/>
                <w:sz w:val="24"/>
                <w:szCs w:val="24"/>
                <w:lang w:eastAsia="lt-LT"/>
              </w:rPr>
              <w:t>1 512</w:t>
            </w:r>
          </w:p>
        </w:tc>
      </w:tr>
    </w:tbl>
    <w:p w14:paraId="4DF8FDAA" w14:textId="0A858108" w:rsidR="00E6604E" w:rsidRPr="00C336CB" w:rsidRDefault="00E6604E" w:rsidP="00E6604E">
      <w:pPr>
        <w:widowControl/>
        <w:tabs>
          <w:tab w:val="left" w:pos="709"/>
          <w:tab w:val="left" w:pos="851"/>
          <w:tab w:val="left" w:pos="993"/>
          <w:tab w:val="left" w:pos="1560"/>
        </w:tabs>
        <w:adjustRightInd w:val="0"/>
        <w:ind w:firstLine="1276"/>
        <w:jc w:val="both"/>
        <w:rPr>
          <w:rFonts w:eastAsia="Calibri"/>
          <w:sz w:val="24"/>
          <w:szCs w:val="24"/>
          <w:lang w:eastAsia="lt-LT"/>
        </w:rPr>
      </w:pPr>
      <w:r w:rsidRPr="00C336CB">
        <w:rPr>
          <w:rFonts w:eastAsia="Calibri"/>
          <w:sz w:val="24"/>
          <w:szCs w:val="24"/>
          <w:lang w:eastAsia="lt-LT"/>
        </w:rPr>
        <w:t xml:space="preserve">16.5. mokytojo kontaktinių valandų skaičius per metus apskaičiuojamas ugdymo plane nurodytų savaitinių kontaktinių valandų skaičių dauginant iš darbo savaičių su mokiniais skaičiaus; </w:t>
      </w:r>
    </w:p>
    <w:p w14:paraId="64283E05" w14:textId="055AAE9F" w:rsidR="00E6604E" w:rsidRPr="00C336CB" w:rsidRDefault="00E6604E" w:rsidP="00E6604E">
      <w:pPr>
        <w:widowControl/>
        <w:tabs>
          <w:tab w:val="left" w:pos="709"/>
          <w:tab w:val="left" w:pos="851"/>
          <w:tab w:val="left" w:pos="993"/>
          <w:tab w:val="left" w:pos="1560"/>
        </w:tabs>
        <w:adjustRightInd w:val="0"/>
        <w:ind w:firstLine="1276"/>
        <w:jc w:val="both"/>
        <w:rPr>
          <w:rFonts w:eastAsia="Calibri"/>
          <w:sz w:val="24"/>
          <w:szCs w:val="24"/>
          <w:lang w:eastAsia="lt-LT"/>
        </w:rPr>
      </w:pPr>
      <w:r w:rsidRPr="00C336CB">
        <w:rPr>
          <w:rFonts w:eastAsia="Calibri"/>
          <w:sz w:val="24"/>
          <w:szCs w:val="24"/>
          <w:lang w:eastAsia="lt-LT"/>
        </w:rPr>
        <w:t>16.6. mokytojo (jeigu jo pedagoginis darbo stažas iki 2 metų), dirbančio pagal neformaliojo švietimo programas, kontaktinių valandų skaičius – ne daugiau kaip 924 val. (25 val. per savaitę);</w:t>
      </w:r>
    </w:p>
    <w:p w14:paraId="76E028CB" w14:textId="7A4F57AF" w:rsidR="00E6604E" w:rsidRPr="00C336CB" w:rsidRDefault="00E6604E" w:rsidP="00E6604E">
      <w:pPr>
        <w:widowControl/>
        <w:tabs>
          <w:tab w:val="left" w:pos="709"/>
          <w:tab w:val="left" w:pos="851"/>
          <w:tab w:val="left" w:pos="993"/>
          <w:tab w:val="left" w:pos="1560"/>
        </w:tabs>
        <w:adjustRightInd w:val="0"/>
        <w:ind w:firstLine="1276"/>
        <w:jc w:val="both"/>
        <w:rPr>
          <w:rFonts w:eastAsia="Calibri"/>
          <w:sz w:val="24"/>
          <w:szCs w:val="24"/>
        </w:rPr>
      </w:pPr>
      <w:r w:rsidRPr="00C336CB">
        <w:rPr>
          <w:rFonts w:eastAsia="Calibri"/>
          <w:sz w:val="24"/>
          <w:szCs w:val="24"/>
          <w:lang w:eastAsia="lt-LT"/>
        </w:rPr>
        <w:t>16.7. mokytojo valandų, skiriamų ugdomajai veiklai planuoti, pasiruošti pamokoms ir mokinių mokymosi pasiekimams vertinti</w:t>
      </w:r>
      <w:r w:rsidRPr="00C336CB">
        <w:rPr>
          <w:rFonts w:eastAsia="Calibri"/>
          <w:sz w:val="24"/>
          <w:szCs w:val="24"/>
        </w:rPr>
        <w:t>, vadovaujantis</w:t>
      </w:r>
      <w:r w:rsidRPr="00C336CB">
        <w:rPr>
          <w:sz w:val="24"/>
          <w:szCs w:val="24"/>
        </w:rPr>
        <w:t xml:space="preserve"> LR švietimo, mokslo ir sporto ministro patvirtinta </w:t>
      </w:r>
      <w:r w:rsidRPr="00C336CB">
        <w:rPr>
          <w:rFonts w:eastAsia="Calibri"/>
          <w:sz w:val="24"/>
          <w:szCs w:val="24"/>
        </w:rPr>
        <w:t>Mokytojų, dirbančių pagal bendrojo ugdymo, profesinio mokymo ir neformaliojo švietimo programas (išskyrus ikimokyklinio ir priešmokyklinio ugdymo programas), darbo krūvio sandaros nustatymo tvarka</w:t>
      </w:r>
      <w:r w:rsidRPr="00C336CB">
        <w:rPr>
          <w:rFonts w:eastAsia="Calibri"/>
          <w:sz w:val="24"/>
          <w:szCs w:val="24"/>
          <w:lang w:eastAsia="lt-LT"/>
        </w:rPr>
        <w:t xml:space="preserve">, </w:t>
      </w:r>
      <w:r w:rsidRPr="00C336CB">
        <w:rPr>
          <w:rFonts w:eastAsia="Calibri"/>
          <w:sz w:val="24"/>
          <w:szCs w:val="24"/>
        </w:rPr>
        <w:t xml:space="preserve">skaičius (procentais nuo kontaktinių valandų):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851"/>
        <w:gridCol w:w="1417"/>
        <w:gridCol w:w="1418"/>
        <w:gridCol w:w="850"/>
        <w:gridCol w:w="1559"/>
      </w:tblGrid>
      <w:tr w:rsidR="001177DE" w:rsidRPr="00C336CB" w14:paraId="0BB161E0" w14:textId="77777777" w:rsidTr="00E46824">
        <w:tc>
          <w:tcPr>
            <w:tcW w:w="2268" w:type="dxa"/>
            <w:vMerge w:val="restart"/>
            <w:vAlign w:val="center"/>
          </w:tcPr>
          <w:p w14:paraId="1089F1EE" w14:textId="77777777" w:rsidR="00E6604E" w:rsidRPr="00C336CB" w:rsidRDefault="00E6604E" w:rsidP="00E6604E">
            <w:pPr>
              <w:widowControl/>
              <w:autoSpaceDE/>
              <w:autoSpaceDN/>
              <w:spacing w:after="200"/>
              <w:jc w:val="center"/>
              <w:rPr>
                <w:rFonts w:eastAsia="Calibri"/>
                <w:b/>
                <w:sz w:val="24"/>
                <w:szCs w:val="24"/>
              </w:rPr>
            </w:pPr>
            <w:r w:rsidRPr="00C336CB">
              <w:rPr>
                <w:rFonts w:eastAsia="Calibri"/>
                <w:sz w:val="24"/>
                <w:szCs w:val="24"/>
              </w:rPr>
              <w:t>Programa, ugdymo, mokymo sritis, dalykas</w:t>
            </w:r>
          </w:p>
        </w:tc>
        <w:tc>
          <w:tcPr>
            <w:tcW w:w="3544" w:type="dxa"/>
            <w:gridSpan w:val="3"/>
            <w:vAlign w:val="center"/>
          </w:tcPr>
          <w:p w14:paraId="1712E672" w14:textId="77777777" w:rsidR="00E6604E" w:rsidRPr="00C336CB" w:rsidRDefault="00E6604E" w:rsidP="00E6604E">
            <w:pPr>
              <w:widowControl/>
              <w:autoSpaceDE/>
              <w:autoSpaceDN/>
              <w:jc w:val="center"/>
              <w:rPr>
                <w:rFonts w:eastAsia="Calibri"/>
                <w:sz w:val="24"/>
                <w:szCs w:val="24"/>
              </w:rPr>
            </w:pPr>
            <w:r w:rsidRPr="00C336CB">
              <w:rPr>
                <w:rFonts w:eastAsia="Calibri"/>
                <w:sz w:val="24"/>
                <w:szCs w:val="24"/>
              </w:rPr>
              <w:t>Mokytojams, kurių darbo stažas iki 2 metų</w:t>
            </w:r>
          </w:p>
        </w:tc>
        <w:tc>
          <w:tcPr>
            <w:tcW w:w="3827" w:type="dxa"/>
            <w:gridSpan w:val="3"/>
            <w:vAlign w:val="center"/>
          </w:tcPr>
          <w:p w14:paraId="4B1F529E" w14:textId="77777777" w:rsidR="00E6604E" w:rsidRPr="00C336CB" w:rsidRDefault="00E6604E" w:rsidP="00E6604E">
            <w:pPr>
              <w:widowControl/>
              <w:autoSpaceDE/>
              <w:autoSpaceDN/>
              <w:jc w:val="center"/>
              <w:rPr>
                <w:rFonts w:eastAsia="Calibri"/>
                <w:sz w:val="24"/>
                <w:szCs w:val="24"/>
              </w:rPr>
            </w:pPr>
            <w:r w:rsidRPr="00C336CB">
              <w:rPr>
                <w:rFonts w:eastAsia="Calibri"/>
                <w:sz w:val="24"/>
                <w:szCs w:val="24"/>
              </w:rPr>
              <w:t>Mokytojams, kurių darbo stažas 2 ir daugiau metų</w:t>
            </w:r>
          </w:p>
        </w:tc>
      </w:tr>
      <w:tr w:rsidR="001177DE" w:rsidRPr="00C336CB" w14:paraId="4161F06A" w14:textId="77777777" w:rsidTr="00E46824">
        <w:tc>
          <w:tcPr>
            <w:tcW w:w="2268" w:type="dxa"/>
            <w:vMerge/>
            <w:vAlign w:val="center"/>
          </w:tcPr>
          <w:p w14:paraId="2F04861F" w14:textId="77777777" w:rsidR="00E6604E" w:rsidRPr="00C336CB" w:rsidRDefault="00E6604E" w:rsidP="00E6604E">
            <w:pPr>
              <w:widowControl/>
              <w:autoSpaceDE/>
              <w:autoSpaceDN/>
              <w:spacing w:after="200"/>
              <w:jc w:val="center"/>
              <w:rPr>
                <w:rFonts w:eastAsia="Calibri"/>
                <w:b/>
                <w:sz w:val="24"/>
                <w:szCs w:val="24"/>
              </w:rPr>
            </w:pPr>
          </w:p>
        </w:tc>
        <w:tc>
          <w:tcPr>
            <w:tcW w:w="3544" w:type="dxa"/>
            <w:gridSpan w:val="3"/>
            <w:vAlign w:val="center"/>
          </w:tcPr>
          <w:p w14:paraId="5B9A327F" w14:textId="77777777" w:rsidR="00E6604E" w:rsidRPr="00C336CB" w:rsidRDefault="00E6604E" w:rsidP="00E6604E">
            <w:pPr>
              <w:widowControl/>
              <w:autoSpaceDE/>
              <w:autoSpaceDN/>
              <w:jc w:val="center"/>
              <w:rPr>
                <w:rFonts w:eastAsia="Calibri"/>
                <w:sz w:val="24"/>
                <w:szCs w:val="24"/>
              </w:rPr>
            </w:pPr>
            <w:r w:rsidRPr="00C336CB">
              <w:rPr>
                <w:rFonts w:eastAsia="Calibri"/>
                <w:sz w:val="24"/>
                <w:szCs w:val="24"/>
                <w:lang w:eastAsia="lt-LT"/>
              </w:rPr>
              <w:t>mokinių skaičius klasėje (grupėje)</w:t>
            </w:r>
          </w:p>
        </w:tc>
        <w:tc>
          <w:tcPr>
            <w:tcW w:w="3827" w:type="dxa"/>
            <w:gridSpan w:val="3"/>
            <w:vAlign w:val="center"/>
          </w:tcPr>
          <w:p w14:paraId="459006CE" w14:textId="77777777" w:rsidR="00E6604E" w:rsidRPr="00C336CB" w:rsidRDefault="00E6604E" w:rsidP="00E6604E">
            <w:pPr>
              <w:widowControl/>
              <w:autoSpaceDE/>
              <w:autoSpaceDN/>
              <w:jc w:val="center"/>
              <w:rPr>
                <w:rFonts w:eastAsia="Calibri"/>
                <w:sz w:val="24"/>
                <w:szCs w:val="24"/>
              </w:rPr>
            </w:pPr>
            <w:r w:rsidRPr="00C336CB">
              <w:rPr>
                <w:rFonts w:eastAsia="Calibri"/>
                <w:sz w:val="24"/>
                <w:szCs w:val="24"/>
                <w:lang w:eastAsia="lt-LT"/>
              </w:rPr>
              <w:t>mokinių skaičius klasėje (grupėje)</w:t>
            </w:r>
          </w:p>
        </w:tc>
      </w:tr>
      <w:tr w:rsidR="001177DE" w:rsidRPr="00C336CB" w14:paraId="0E981843" w14:textId="77777777" w:rsidTr="00E46824">
        <w:tc>
          <w:tcPr>
            <w:tcW w:w="2268" w:type="dxa"/>
            <w:vMerge/>
            <w:vAlign w:val="center"/>
          </w:tcPr>
          <w:p w14:paraId="6550FBB5" w14:textId="77777777" w:rsidR="00E6604E" w:rsidRPr="00C336CB" w:rsidRDefault="00E6604E" w:rsidP="00E6604E">
            <w:pPr>
              <w:widowControl/>
              <w:autoSpaceDE/>
              <w:autoSpaceDN/>
              <w:spacing w:after="200"/>
              <w:jc w:val="center"/>
              <w:rPr>
                <w:rFonts w:eastAsia="Calibri"/>
                <w:b/>
                <w:sz w:val="24"/>
                <w:szCs w:val="24"/>
              </w:rPr>
            </w:pPr>
          </w:p>
        </w:tc>
        <w:tc>
          <w:tcPr>
            <w:tcW w:w="1276" w:type="dxa"/>
            <w:vAlign w:val="center"/>
          </w:tcPr>
          <w:p w14:paraId="6ED5297D" w14:textId="77777777" w:rsidR="00E6604E" w:rsidRPr="00C336CB" w:rsidRDefault="00E6604E" w:rsidP="00E6604E">
            <w:pPr>
              <w:widowControl/>
              <w:autoSpaceDE/>
              <w:autoSpaceDN/>
              <w:jc w:val="center"/>
              <w:rPr>
                <w:rFonts w:eastAsia="Calibri"/>
                <w:sz w:val="24"/>
                <w:szCs w:val="24"/>
              </w:rPr>
            </w:pPr>
            <w:r w:rsidRPr="00C336CB">
              <w:rPr>
                <w:rFonts w:eastAsia="Calibri"/>
                <w:sz w:val="24"/>
                <w:szCs w:val="24"/>
              </w:rPr>
              <w:t xml:space="preserve">ne daugiau </w:t>
            </w:r>
          </w:p>
          <w:p w14:paraId="02A59F58" w14:textId="77777777" w:rsidR="00E6604E" w:rsidRPr="00C336CB" w:rsidRDefault="00E6604E" w:rsidP="00E6604E">
            <w:pPr>
              <w:widowControl/>
              <w:autoSpaceDE/>
              <w:autoSpaceDN/>
              <w:jc w:val="center"/>
              <w:rPr>
                <w:rFonts w:eastAsia="Calibri"/>
                <w:b/>
                <w:sz w:val="24"/>
                <w:szCs w:val="24"/>
              </w:rPr>
            </w:pPr>
            <w:r w:rsidRPr="00C336CB">
              <w:rPr>
                <w:rFonts w:eastAsia="Calibri"/>
                <w:sz w:val="24"/>
                <w:szCs w:val="24"/>
              </w:rPr>
              <w:t>kaip 11*</w:t>
            </w:r>
          </w:p>
        </w:tc>
        <w:tc>
          <w:tcPr>
            <w:tcW w:w="851" w:type="dxa"/>
            <w:vAlign w:val="center"/>
          </w:tcPr>
          <w:p w14:paraId="26DE9B0F" w14:textId="77777777" w:rsidR="00E6604E" w:rsidRPr="00C336CB" w:rsidRDefault="00E6604E" w:rsidP="00E6604E">
            <w:pPr>
              <w:widowControl/>
              <w:autoSpaceDE/>
              <w:autoSpaceDN/>
              <w:jc w:val="center"/>
              <w:rPr>
                <w:rFonts w:eastAsia="Calibri"/>
                <w:b/>
                <w:sz w:val="24"/>
                <w:szCs w:val="24"/>
              </w:rPr>
            </w:pPr>
            <w:r w:rsidRPr="00C336CB">
              <w:rPr>
                <w:rFonts w:eastAsia="Calibri"/>
                <w:sz w:val="24"/>
                <w:szCs w:val="24"/>
              </w:rPr>
              <w:t>12-20</w:t>
            </w:r>
          </w:p>
        </w:tc>
        <w:tc>
          <w:tcPr>
            <w:tcW w:w="1417" w:type="dxa"/>
            <w:vAlign w:val="center"/>
          </w:tcPr>
          <w:p w14:paraId="44EF48BF" w14:textId="77777777" w:rsidR="00E6604E" w:rsidRPr="00C336CB" w:rsidRDefault="00E6604E" w:rsidP="00E6604E">
            <w:pPr>
              <w:widowControl/>
              <w:autoSpaceDE/>
              <w:autoSpaceDN/>
              <w:jc w:val="center"/>
              <w:rPr>
                <w:rFonts w:eastAsia="Calibri"/>
                <w:b/>
                <w:sz w:val="24"/>
                <w:szCs w:val="24"/>
              </w:rPr>
            </w:pPr>
            <w:r w:rsidRPr="00C336CB">
              <w:rPr>
                <w:rFonts w:eastAsia="Calibri"/>
                <w:sz w:val="24"/>
                <w:szCs w:val="24"/>
              </w:rPr>
              <w:t>21 ir daugiau</w:t>
            </w:r>
          </w:p>
        </w:tc>
        <w:tc>
          <w:tcPr>
            <w:tcW w:w="1418" w:type="dxa"/>
            <w:vAlign w:val="center"/>
          </w:tcPr>
          <w:p w14:paraId="2AC69E01" w14:textId="77777777" w:rsidR="00E6604E" w:rsidRPr="00C336CB" w:rsidRDefault="00E6604E" w:rsidP="00E6604E">
            <w:pPr>
              <w:widowControl/>
              <w:autoSpaceDE/>
              <w:autoSpaceDN/>
              <w:jc w:val="center"/>
              <w:rPr>
                <w:rFonts w:eastAsia="Calibri"/>
                <w:sz w:val="24"/>
                <w:szCs w:val="24"/>
              </w:rPr>
            </w:pPr>
            <w:r w:rsidRPr="00C336CB">
              <w:rPr>
                <w:rFonts w:eastAsia="Calibri"/>
                <w:sz w:val="24"/>
                <w:szCs w:val="24"/>
              </w:rPr>
              <w:t xml:space="preserve">ne daugiau </w:t>
            </w:r>
          </w:p>
          <w:p w14:paraId="20A8654E" w14:textId="50E3DC45" w:rsidR="00E6604E" w:rsidRPr="00C336CB" w:rsidRDefault="00E6604E" w:rsidP="00E6604E">
            <w:pPr>
              <w:widowControl/>
              <w:autoSpaceDE/>
              <w:autoSpaceDN/>
              <w:jc w:val="center"/>
              <w:rPr>
                <w:rFonts w:eastAsia="Calibri"/>
                <w:b/>
                <w:sz w:val="24"/>
                <w:szCs w:val="24"/>
              </w:rPr>
            </w:pPr>
            <w:r w:rsidRPr="00C336CB">
              <w:rPr>
                <w:rFonts w:eastAsia="Calibri"/>
                <w:sz w:val="24"/>
                <w:szCs w:val="24"/>
              </w:rPr>
              <w:t>kaip 11</w:t>
            </w:r>
          </w:p>
        </w:tc>
        <w:tc>
          <w:tcPr>
            <w:tcW w:w="850" w:type="dxa"/>
            <w:vAlign w:val="center"/>
          </w:tcPr>
          <w:p w14:paraId="77432C1C" w14:textId="77777777" w:rsidR="00E6604E" w:rsidRPr="00C336CB" w:rsidRDefault="00E6604E" w:rsidP="00E6604E">
            <w:pPr>
              <w:widowControl/>
              <w:autoSpaceDE/>
              <w:autoSpaceDN/>
              <w:jc w:val="center"/>
              <w:rPr>
                <w:rFonts w:eastAsia="Calibri"/>
                <w:b/>
                <w:sz w:val="24"/>
                <w:szCs w:val="24"/>
              </w:rPr>
            </w:pPr>
            <w:r w:rsidRPr="00C336CB">
              <w:rPr>
                <w:rFonts w:eastAsia="Calibri"/>
                <w:sz w:val="24"/>
                <w:szCs w:val="24"/>
              </w:rPr>
              <w:t>12-20</w:t>
            </w:r>
          </w:p>
        </w:tc>
        <w:tc>
          <w:tcPr>
            <w:tcW w:w="1559" w:type="dxa"/>
            <w:vAlign w:val="center"/>
          </w:tcPr>
          <w:p w14:paraId="67003903" w14:textId="77777777" w:rsidR="00E6604E" w:rsidRPr="00C336CB" w:rsidRDefault="00E6604E" w:rsidP="00E6604E">
            <w:pPr>
              <w:widowControl/>
              <w:autoSpaceDE/>
              <w:autoSpaceDN/>
              <w:jc w:val="center"/>
              <w:rPr>
                <w:rFonts w:eastAsia="Calibri"/>
                <w:b/>
                <w:sz w:val="24"/>
                <w:szCs w:val="24"/>
              </w:rPr>
            </w:pPr>
            <w:r w:rsidRPr="00C336CB">
              <w:rPr>
                <w:rFonts w:eastAsia="Calibri"/>
                <w:sz w:val="24"/>
                <w:szCs w:val="24"/>
              </w:rPr>
              <w:t>21 ir daugiau</w:t>
            </w:r>
          </w:p>
        </w:tc>
      </w:tr>
      <w:tr w:rsidR="001177DE" w:rsidRPr="00C336CB" w14:paraId="77C2FF2B" w14:textId="77777777" w:rsidTr="00E46824">
        <w:trPr>
          <w:trHeight w:val="1341"/>
        </w:trPr>
        <w:tc>
          <w:tcPr>
            <w:tcW w:w="2268" w:type="dxa"/>
            <w:shd w:val="clear" w:color="auto" w:fill="auto"/>
            <w:vAlign w:val="bottom"/>
          </w:tcPr>
          <w:p w14:paraId="7BE77297" w14:textId="77777777" w:rsidR="00E6604E" w:rsidRPr="00C336CB" w:rsidRDefault="00E6604E" w:rsidP="00E6604E">
            <w:pPr>
              <w:widowControl/>
              <w:autoSpaceDE/>
              <w:autoSpaceDN/>
              <w:spacing w:after="200"/>
              <w:rPr>
                <w:rFonts w:eastAsia="Calibri"/>
                <w:b/>
                <w:sz w:val="24"/>
                <w:szCs w:val="24"/>
              </w:rPr>
            </w:pPr>
            <w:r w:rsidRPr="00C336CB">
              <w:rPr>
                <w:rFonts w:eastAsia="Calibri"/>
                <w:sz w:val="24"/>
                <w:szCs w:val="24"/>
              </w:rPr>
              <w:t>Neformaliojo švietimo (išskyrus ikimokyklinio ir priešmokyklinio ugdymo) programos</w:t>
            </w:r>
          </w:p>
        </w:tc>
        <w:tc>
          <w:tcPr>
            <w:tcW w:w="1276" w:type="dxa"/>
            <w:shd w:val="clear" w:color="auto" w:fill="auto"/>
          </w:tcPr>
          <w:p w14:paraId="79240A28" w14:textId="77777777" w:rsidR="00E6604E" w:rsidRPr="00C336CB" w:rsidRDefault="00E6604E" w:rsidP="00E6604E">
            <w:pPr>
              <w:widowControl/>
              <w:autoSpaceDE/>
              <w:autoSpaceDN/>
              <w:spacing w:after="200"/>
              <w:jc w:val="center"/>
              <w:rPr>
                <w:rFonts w:eastAsia="Calibri"/>
                <w:b/>
                <w:sz w:val="24"/>
                <w:szCs w:val="24"/>
              </w:rPr>
            </w:pPr>
            <w:r w:rsidRPr="00C336CB">
              <w:rPr>
                <w:rFonts w:eastAsia="Calibri"/>
                <w:sz w:val="24"/>
                <w:szCs w:val="24"/>
              </w:rPr>
              <w:t>55</w:t>
            </w:r>
          </w:p>
        </w:tc>
        <w:tc>
          <w:tcPr>
            <w:tcW w:w="851" w:type="dxa"/>
            <w:shd w:val="clear" w:color="auto" w:fill="auto"/>
          </w:tcPr>
          <w:p w14:paraId="76A691BF" w14:textId="77777777" w:rsidR="00E6604E" w:rsidRPr="00C336CB" w:rsidRDefault="00E6604E" w:rsidP="00E6604E">
            <w:pPr>
              <w:widowControl/>
              <w:autoSpaceDE/>
              <w:autoSpaceDN/>
              <w:spacing w:after="200"/>
              <w:jc w:val="center"/>
              <w:rPr>
                <w:rFonts w:eastAsia="Calibri"/>
                <w:b/>
                <w:sz w:val="24"/>
                <w:szCs w:val="24"/>
              </w:rPr>
            </w:pPr>
            <w:r w:rsidRPr="00C336CB">
              <w:rPr>
                <w:rFonts w:eastAsia="Calibri"/>
                <w:sz w:val="24"/>
                <w:szCs w:val="24"/>
              </w:rPr>
              <w:t>60</w:t>
            </w:r>
          </w:p>
        </w:tc>
        <w:tc>
          <w:tcPr>
            <w:tcW w:w="1417" w:type="dxa"/>
            <w:shd w:val="clear" w:color="auto" w:fill="auto"/>
          </w:tcPr>
          <w:p w14:paraId="6F3237E8" w14:textId="77777777" w:rsidR="00E6604E" w:rsidRPr="00C336CB" w:rsidRDefault="00E6604E" w:rsidP="00E6604E">
            <w:pPr>
              <w:widowControl/>
              <w:autoSpaceDE/>
              <w:autoSpaceDN/>
              <w:spacing w:after="200"/>
              <w:jc w:val="center"/>
              <w:rPr>
                <w:rFonts w:eastAsia="Calibri"/>
                <w:b/>
                <w:sz w:val="24"/>
                <w:szCs w:val="24"/>
              </w:rPr>
            </w:pPr>
            <w:r w:rsidRPr="00C336CB">
              <w:rPr>
                <w:rFonts w:eastAsia="Calibri"/>
                <w:sz w:val="24"/>
                <w:szCs w:val="24"/>
              </w:rPr>
              <w:t>64</w:t>
            </w:r>
          </w:p>
        </w:tc>
        <w:tc>
          <w:tcPr>
            <w:tcW w:w="1418" w:type="dxa"/>
            <w:shd w:val="clear" w:color="auto" w:fill="auto"/>
          </w:tcPr>
          <w:p w14:paraId="7497B24B" w14:textId="77777777" w:rsidR="00E6604E" w:rsidRPr="00C336CB" w:rsidRDefault="00E6604E" w:rsidP="00E6604E">
            <w:pPr>
              <w:widowControl/>
              <w:autoSpaceDE/>
              <w:autoSpaceDN/>
              <w:spacing w:after="200"/>
              <w:jc w:val="center"/>
              <w:rPr>
                <w:rFonts w:eastAsia="Calibri"/>
                <w:b/>
                <w:sz w:val="24"/>
                <w:szCs w:val="24"/>
              </w:rPr>
            </w:pPr>
            <w:r w:rsidRPr="00C336CB">
              <w:rPr>
                <w:rFonts w:eastAsia="Calibri"/>
                <w:sz w:val="24"/>
                <w:szCs w:val="24"/>
              </w:rPr>
              <w:t>40</w:t>
            </w:r>
          </w:p>
        </w:tc>
        <w:tc>
          <w:tcPr>
            <w:tcW w:w="850" w:type="dxa"/>
            <w:shd w:val="clear" w:color="auto" w:fill="auto"/>
          </w:tcPr>
          <w:p w14:paraId="7A9FE08D" w14:textId="77777777" w:rsidR="00E6604E" w:rsidRPr="00C336CB" w:rsidRDefault="00E6604E" w:rsidP="00E6604E">
            <w:pPr>
              <w:widowControl/>
              <w:autoSpaceDE/>
              <w:autoSpaceDN/>
              <w:spacing w:after="200"/>
              <w:jc w:val="center"/>
              <w:rPr>
                <w:rFonts w:eastAsia="Calibri"/>
                <w:b/>
                <w:sz w:val="24"/>
                <w:szCs w:val="24"/>
              </w:rPr>
            </w:pPr>
            <w:r w:rsidRPr="00C336CB">
              <w:rPr>
                <w:rFonts w:eastAsia="Calibri"/>
                <w:sz w:val="24"/>
                <w:szCs w:val="24"/>
              </w:rPr>
              <w:t>42</w:t>
            </w:r>
          </w:p>
        </w:tc>
        <w:tc>
          <w:tcPr>
            <w:tcW w:w="1559" w:type="dxa"/>
            <w:shd w:val="clear" w:color="auto" w:fill="auto"/>
          </w:tcPr>
          <w:p w14:paraId="6276846C" w14:textId="77777777" w:rsidR="00E6604E" w:rsidRPr="00C336CB" w:rsidRDefault="00E6604E" w:rsidP="00E6604E">
            <w:pPr>
              <w:widowControl/>
              <w:autoSpaceDE/>
              <w:autoSpaceDN/>
              <w:spacing w:after="200"/>
              <w:jc w:val="center"/>
              <w:rPr>
                <w:rFonts w:eastAsia="Calibri"/>
                <w:b/>
                <w:sz w:val="24"/>
                <w:szCs w:val="24"/>
              </w:rPr>
            </w:pPr>
            <w:r w:rsidRPr="00C336CB">
              <w:rPr>
                <w:rFonts w:eastAsia="Calibri"/>
                <w:sz w:val="24"/>
                <w:szCs w:val="24"/>
              </w:rPr>
              <w:t>44</w:t>
            </w:r>
          </w:p>
        </w:tc>
      </w:tr>
    </w:tbl>
    <w:p w14:paraId="59BA8A64" w14:textId="09BE1945" w:rsidR="00E6604E" w:rsidRPr="00C336CB" w:rsidRDefault="00E6604E" w:rsidP="00E6604E">
      <w:pPr>
        <w:autoSpaceDE/>
        <w:autoSpaceDN/>
        <w:ind w:firstLine="1276"/>
        <w:jc w:val="both"/>
        <w:rPr>
          <w:sz w:val="24"/>
          <w:szCs w:val="24"/>
          <w:u w:val="single"/>
          <w:lang w:eastAsia="lt-LT"/>
        </w:rPr>
      </w:pPr>
      <w:r w:rsidRPr="00C336CB">
        <w:rPr>
          <w:rFonts w:eastAsia="Calibri"/>
          <w:sz w:val="24"/>
          <w:szCs w:val="24"/>
          <w:lang w:eastAsia="lt-LT"/>
        </w:rPr>
        <w:t>16.8. neformaliojo švietimo mokytojo, dirbančio 1 etatu, darbo laikas per savaitę yra 36 valandos (kontaktinės ir nekontaktinės valandos);</w:t>
      </w:r>
    </w:p>
    <w:p w14:paraId="645BF252" w14:textId="0DF13283" w:rsidR="00E6604E" w:rsidRPr="00C336CB" w:rsidRDefault="00E6604E" w:rsidP="00E6604E">
      <w:pPr>
        <w:widowControl/>
        <w:tabs>
          <w:tab w:val="left" w:pos="1276"/>
        </w:tabs>
        <w:adjustRightInd w:val="0"/>
        <w:ind w:firstLine="1276"/>
        <w:jc w:val="both"/>
        <w:rPr>
          <w:rFonts w:eastAsia="Calibri"/>
          <w:sz w:val="24"/>
          <w:szCs w:val="24"/>
          <w:lang w:eastAsia="lt-LT"/>
        </w:rPr>
      </w:pPr>
      <w:r w:rsidRPr="00C336CB">
        <w:rPr>
          <w:rFonts w:eastAsia="Calibri"/>
          <w:sz w:val="24"/>
          <w:szCs w:val="24"/>
          <w:lang w:eastAsia="lt-LT"/>
        </w:rPr>
        <w:lastRenderedPageBreak/>
        <w:t xml:space="preserve">16.9. mokytojo etatas apskaičiuojamas metinę kontaktinių ir nekontaktinių valandų skaičiaus sumą dalijant iš 1512, pagal </w:t>
      </w:r>
      <w:bookmarkStart w:id="8" w:name="_Hlk61106163"/>
      <w:r w:rsidRPr="00C336CB">
        <w:rPr>
          <w:rFonts w:eastAsia="Calibri"/>
          <w:sz w:val="24"/>
          <w:szCs w:val="24"/>
          <w:lang w:eastAsia="lt-LT"/>
        </w:rPr>
        <w:t>darbo krūvio sandarą</w:t>
      </w:r>
      <w:bookmarkEnd w:id="8"/>
      <w:r w:rsidRPr="00C336CB">
        <w:rPr>
          <w:rFonts w:eastAsia="Calibri"/>
          <w:sz w:val="24"/>
          <w:szCs w:val="24"/>
          <w:lang w:eastAsia="lt-LT"/>
        </w:rPr>
        <w:t xml:space="preserve">; </w:t>
      </w:r>
    </w:p>
    <w:p w14:paraId="366C2562" w14:textId="20FDCC97" w:rsidR="00E6604E" w:rsidRPr="00C336CB" w:rsidRDefault="00E6604E" w:rsidP="00E6604E">
      <w:pPr>
        <w:widowControl/>
        <w:tabs>
          <w:tab w:val="left" w:pos="1276"/>
        </w:tabs>
        <w:adjustRightInd w:val="0"/>
        <w:ind w:firstLine="1276"/>
        <w:jc w:val="both"/>
        <w:rPr>
          <w:rFonts w:eastAsia="Calibri"/>
          <w:sz w:val="24"/>
          <w:szCs w:val="24"/>
          <w:lang w:eastAsia="lt-LT"/>
        </w:rPr>
      </w:pPr>
      <w:r w:rsidRPr="00C336CB">
        <w:rPr>
          <w:rFonts w:eastAsia="Calibri"/>
          <w:sz w:val="24"/>
          <w:szCs w:val="24"/>
          <w:lang w:eastAsia="lt-LT"/>
        </w:rPr>
        <w:t xml:space="preserve">16.10. </w:t>
      </w:r>
      <w:r w:rsidRPr="00C336CB">
        <w:rPr>
          <w:rFonts w:eastAsia="Calibri"/>
          <w:sz w:val="24"/>
          <w:szCs w:val="24"/>
        </w:rPr>
        <w:t xml:space="preserve">mokytojui valandos, skirtos funkcijoms, susijusioms su profesiniu tobulėjimu ir veikla mokyklos bendruomenei (privalomos veiklos ir individualiai su mokytoju sutariamos veiklos), skiriamos </w:t>
      </w:r>
      <w:r w:rsidRPr="00C336CB">
        <w:rPr>
          <w:rFonts w:eastAsia="Calibri"/>
          <w:sz w:val="24"/>
          <w:szCs w:val="24"/>
          <w:lang w:eastAsia="lt-LT"/>
        </w:rPr>
        <w:t xml:space="preserve">vadovaujantis LR švietimo, mokslo ir sporto ministro patvirtintu Mokytojų, dirbančių pagal bendrojo ugdymo, profesinio mokymo ir neformaliojo švietimo programas (išskyrus ikimokyklinio ir priešmokyklinio ugdymo programas), veiklų mokyklos bendruomenei ir profesiniam tobulėjimui aprašu, </w:t>
      </w:r>
      <w:bookmarkStart w:id="9" w:name="_Hlk157089908"/>
      <w:r w:rsidRPr="00C336CB">
        <w:rPr>
          <w:rFonts w:eastAsia="Calibri"/>
          <w:sz w:val="24"/>
          <w:szCs w:val="24"/>
          <w:lang w:eastAsia="lt-LT"/>
        </w:rPr>
        <w:t xml:space="preserve">neviršijant </w:t>
      </w:r>
      <w:r w:rsidR="00821340" w:rsidRPr="00C336CB">
        <w:rPr>
          <w:rFonts w:eastAsia="Calibri"/>
          <w:sz w:val="24"/>
          <w:szCs w:val="24"/>
          <w:lang w:eastAsia="lt-LT"/>
        </w:rPr>
        <w:t>Centrui</w:t>
      </w:r>
      <w:r w:rsidRPr="00C336CB">
        <w:rPr>
          <w:rFonts w:eastAsia="Calibri"/>
          <w:sz w:val="24"/>
          <w:szCs w:val="24"/>
          <w:lang w:eastAsia="lt-LT"/>
        </w:rPr>
        <w:t xml:space="preserve"> skirtų asignavimų; </w:t>
      </w:r>
    </w:p>
    <w:bookmarkEnd w:id="9"/>
    <w:p w14:paraId="6DE2E229" w14:textId="4C4FE561" w:rsidR="00E6604E" w:rsidRPr="00C336CB" w:rsidRDefault="00821340" w:rsidP="00E6604E">
      <w:pPr>
        <w:widowControl/>
        <w:tabs>
          <w:tab w:val="left" w:pos="1276"/>
        </w:tabs>
        <w:adjustRightInd w:val="0"/>
        <w:ind w:firstLine="1276"/>
        <w:jc w:val="both"/>
        <w:rPr>
          <w:rFonts w:eastAsia="Calibri"/>
          <w:sz w:val="24"/>
          <w:szCs w:val="24"/>
          <w:lang w:eastAsia="lt-LT"/>
        </w:rPr>
      </w:pPr>
      <w:r w:rsidRPr="00C336CB">
        <w:rPr>
          <w:rFonts w:eastAsia="Calibri"/>
          <w:sz w:val="24"/>
          <w:szCs w:val="24"/>
          <w:lang w:eastAsia="lt-LT"/>
        </w:rPr>
        <w:t>16</w:t>
      </w:r>
      <w:r w:rsidR="00E6604E" w:rsidRPr="00C336CB">
        <w:rPr>
          <w:rFonts w:eastAsia="Calibri"/>
          <w:sz w:val="24"/>
          <w:szCs w:val="24"/>
          <w:lang w:eastAsia="lt-LT"/>
        </w:rPr>
        <w:t>.1</w:t>
      </w:r>
      <w:r w:rsidRPr="00C336CB">
        <w:rPr>
          <w:rFonts w:eastAsia="Calibri"/>
          <w:sz w:val="24"/>
          <w:szCs w:val="24"/>
          <w:lang w:eastAsia="lt-LT"/>
        </w:rPr>
        <w:t>1</w:t>
      </w:r>
      <w:r w:rsidR="00E6604E" w:rsidRPr="00C336CB">
        <w:rPr>
          <w:rFonts w:eastAsia="Calibri"/>
          <w:sz w:val="24"/>
          <w:szCs w:val="24"/>
          <w:lang w:eastAsia="lt-LT"/>
        </w:rPr>
        <w:t>. mokytojo darbo krūvio sandarą kiekvieniems mokslo metams (</w:t>
      </w:r>
      <w:r w:rsidR="00E6604E" w:rsidRPr="00C336CB">
        <w:rPr>
          <w:rFonts w:eastAsia="Calibri"/>
          <w:sz w:val="24"/>
          <w:szCs w:val="24"/>
        </w:rPr>
        <w:t>įvertinus  finansines galimybes</w:t>
      </w:r>
      <w:r w:rsidRPr="00C336CB">
        <w:rPr>
          <w:rFonts w:eastAsia="Calibri"/>
          <w:sz w:val="24"/>
          <w:szCs w:val="24"/>
        </w:rPr>
        <w:t>)</w:t>
      </w:r>
      <w:r w:rsidR="00E6604E" w:rsidRPr="00C336CB">
        <w:rPr>
          <w:rFonts w:eastAsia="Calibri"/>
          <w:sz w:val="24"/>
          <w:szCs w:val="24"/>
          <w:lang w:eastAsia="lt-LT"/>
        </w:rPr>
        <w:t xml:space="preserve"> nustato </w:t>
      </w:r>
      <w:r w:rsidRPr="00C336CB">
        <w:rPr>
          <w:rFonts w:eastAsia="Calibri"/>
          <w:sz w:val="24"/>
          <w:szCs w:val="24"/>
          <w:lang w:eastAsia="lt-LT"/>
        </w:rPr>
        <w:t>Centro</w:t>
      </w:r>
      <w:r w:rsidR="00E6604E" w:rsidRPr="00C336CB">
        <w:rPr>
          <w:rFonts w:eastAsia="Calibri"/>
          <w:sz w:val="24"/>
          <w:szCs w:val="24"/>
          <w:lang w:eastAsia="lt-LT"/>
        </w:rPr>
        <w:t xml:space="preserve"> vadovas</w:t>
      </w:r>
      <w:r w:rsidRPr="00C336CB">
        <w:rPr>
          <w:rFonts w:eastAsia="Calibri"/>
          <w:sz w:val="24"/>
          <w:szCs w:val="24"/>
          <w:lang w:eastAsia="lt-LT"/>
        </w:rPr>
        <w:t>,</w:t>
      </w:r>
      <w:r w:rsidR="00E6604E" w:rsidRPr="00C336CB">
        <w:rPr>
          <w:rFonts w:eastAsia="Calibri"/>
          <w:sz w:val="24"/>
          <w:szCs w:val="24"/>
          <w:lang w:eastAsia="lt-LT"/>
        </w:rPr>
        <w:t xml:space="preserve"> vadovaudamasis</w:t>
      </w:r>
      <w:r w:rsidR="00E6604E" w:rsidRPr="00C336CB">
        <w:rPr>
          <w:sz w:val="24"/>
          <w:szCs w:val="24"/>
        </w:rPr>
        <w:t xml:space="preserve"> LR švietimo, mokslo ir sporto ministro patvirtinta </w:t>
      </w:r>
      <w:r w:rsidR="00E6604E" w:rsidRPr="00C336CB">
        <w:rPr>
          <w:rFonts w:eastAsia="Calibri"/>
          <w:sz w:val="24"/>
          <w:szCs w:val="24"/>
        </w:rPr>
        <w:t xml:space="preserve">Mokytojų, dirbančių pagal bendrojo ugdymo, profesinio mokymo ir neformaliojo švietimo programas (išskyrus ikimokyklinio ir priešmokyklinio ugdymo programas), darbo krūvio sandaros nustatymo tvarka, </w:t>
      </w:r>
      <w:bookmarkStart w:id="10" w:name="_Hlk157092277"/>
      <w:r w:rsidR="00E6604E" w:rsidRPr="00C336CB">
        <w:rPr>
          <w:rFonts w:eastAsia="Calibri"/>
          <w:sz w:val="24"/>
          <w:szCs w:val="24"/>
          <w:lang w:eastAsia="lt-LT"/>
        </w:rPr>
        <w:t xml:space="preserve">neviršijant </w:t>
      </w:r>
      <w:r w:rsidRPr="00C336CB">
        <w:rPr>
          <w:rFonts w:eastAsia="Calibri"/>
          <w:sz w:val="24"/>
          <w:szCs w:val="24"/>
          <w:lang w:eastAsia="lt-LT"/>
        </w:rPr>
        <w:t>Centrui</w:t>
      </w:r>
      <w:r w:rsidR="00E6604E" w:rsidRPr="00C336CB">
        <w:rPr>
          <w:rFonts w:eastAsia="Calibri"/>
          <w:sz w:val="24"/>
          <w:szCs w:val="24"/>
          <w:lang w:eastAsia="lt-LT"/>
        </w:rPr>
        <w:t xml:space="preserve"> skirtų asignavimų; </w:t>
      </w:r>
    </w:p>
    <w:bookmarkEnd w:id="10"/>
    <w:p w14:paraId="340B3CA0" w14:textId="2AAF9630" w:rsidR="00E6604E" w:rsidRPr="00C336CB" w:rsidRDefault="00821340" w:rsidP="00E6604E">
      <w:pPr>
        <w:widowControl/>
        <w:adjustRightInd w:val="0"/>
        <w:ind w:firstLine="1247"/>
        <w:jc w:val="both"/>
        <w:rPr>
          <w:rFonts w:eastAsia="Calibri"/>
          <w:sz w:val="24"/>
          <w:szCs w:val="24"/>
          <w:lang w:eastAsia="lt-LT"/>
        </w:rPr>
      </w:pPr>
      <w:r w:rsidRPr="00C336CB">
        <w:rPr>
          <w:rFonts w:eastAsia="Calibri"/>
          <w:sz w:val="24"/>
          <w:szCs w:val="24"/>
          <w:lang w:eastAsia="lt-LT"/>
        </w:rPr>
        <w:t>16</w:t>
      </w:r>
      <w:r w:rsidR="00E6604E" w:rsidRPr="00C336CB">
        <w:rPr>
          <w:rFonts w:eastAsia="Calibri"/>
          <w:sz w:val="24"/>
          <w:szCs w:val="24"/>
          <w:lang w:eastAsia="lt-LT"/>
        </w:rPr>
        <w:t>.1</w:t>
      </w:r>
      <w:r w:rsidRPr="00C336CB">
        <w:rPr>
          <w:rFonts w:eastAsia="Calibri"/>
          <w:sz w:val="24"/>
          <w:szCs w:val="24"/>
          <w:lang w:eastAsia="lt-LT"/>
        </w:rPr>
        <w:t>2</w:t>
      </w:r>
      <w:r w:rsidR="00E6604E" w:rsidRPr="00C336CB">
        <w:rPr>
          <w:rFonts w:eastAsia="Calibri"/>
          <w:sz w:val="24"/>
          <w:szCs w:val="24"/>
          <w:lang w:eastAsia="lt-LT"/>
        </w:rPr>
        <w:t>. darbo krūvio sandara yra kasmetinis mokytojo pasirašytas priedas prie jo darbo sutarties. Mokytojų, įgyvendinančių tą pačią programą, darbo krūvio sandara gali skirtis dėl skirtingo darbo krūvio pasiskirstymo tarp funkcijų grupių, dėl skirtingų kontaktinio ir nekontaktinio darbo proporcijų, mokytojo kompetencijų ir kitų aplinkybių</w:t>
      </w:r>
      <w:r w:rsidRPr="00C336CB">
        <w:rPr>
          <w:rFonts w:eastAsia="Calibri"/>
          <w:sz w:val="24"/>
          <w:szCs w:val="24"/>
          <w:lang w:eastAsia="lt-LT"/>
        </w:rPr>
        <w:t>.</w:t>
      </w:r>
    </w:p>
    <w:p w14:paraId="59D7A5DA" w14:textId="5991BE40" w:rsidR="00E6604E" w:rsidRPr="00C336CB" w:rsidRDefault="00821340" w:rsidP="00E6604E">
      <w:pPr>
        <w:widowControl/>
        <w:autoSpaceDE/>
        <w:autoSpaceDN/>
        <w:ind w:firstLine="1276"/>
        <w:jc w:val="both"/>
        <w:rPr>
          <w:sz w:val="24"/>
          <w:szCs w:val="24"/>
        </w:rPr>
      </w:pPr>
      <w:r w:rsidRPr="00C336CB">
        <w:rPr>
          <w:sz w:val="24"/>
          <w:szCs w:val="24"/>
        </w:rPr>
        <w:t>17</w:t>
      </w:r>
      <w:r w:rsidR="00E6604E" w:rsidRPr="00C336CB">
        <w:rPr>
          <w:sz w:val="24"/>
          <w:szCs w:val="24"/>
        </w:rPr>
        <w:t xml:space="preserve">. </w:t>
      </w:r>
      <w:r w:rsidRPr="00C336CB">
        <w:rPr>
          <w:sz w:val="24"/>
          <w:szCs w:val="24"/>
        </w:rPr>
        <w:t>Centro</w:t>
      </w:r>
      <w:r w:rsidR="00E6604E" w:rsidRPr="00C336CB">
        <w:rPr>
          <w:sz w:val="24"/>
          <w:szCs w:val="24"/>
        </w:rPr>
        <w:t xml:space="preserve"> darbuotojų </w:t>
      </w:r>
      <w:r w:rsidR="00E6604E" w:rsidRPr="00C336CB">
        <w:rPr>
          <w:sz w:val="24"/>
          <w:szCs w:val="24"/>
          <w:lang w:eastAsia="lt-LT"/>
        </w:rPr>
        <w:t xml:space="preserve">pareiginės algos </w:t>
      </w:r>
      <w:r w:rsidR="00E6604E" w:rsidRPr="00C336CB">
        <w:rPr>
          <w:sz w:val="24"/>
          <w:szCs w:val="24"/>
        </w:rPr>
        <w:t>koeficientas peržiūrimas iš naujo:</w:t>
      </w:r>
    </w:p>
    <w:p w14:paraId="41027C2E" w14:textId="09F2B2B5" w:rsidR="00E6604E" w:rsidRPr="00C336CB" w:rsidRDefault="00821340" w:rsidP="00E6604E">
      <w:pPr>
        <w:widowControl/>
        <w:autoSpaceDE/>
        <w:autoSpaceDN/>
        <w:ind w:firstLine="1276"/>
        <w:jc w:val="both"/>
        <w:rPr>
          <w:sz w:val="24"/>
          <w:szCs w:val="24"/>
        </w:rPr>
      </w:pPr>
      <w:r w:rsidRPr="00C336CB">
        <w:rPr>
          <w:sz w:val="24"/>
          <w:szCs w:val="24"/>
        </w:rPr>
        <w:t>17</w:t>
      </w:r>
      <w:r w:rsidR="00E6604E" w:rsidRPr="00C336CB">
        <w:rPr>
          <w:sz w:val="24"/>
          <w:szCs w:val="24"/>
        </w:rPr>
        <w:t xml:space="preserve">.1. vadovo </w:t>
      </w:r>
      <w:bookmarkStart w:id="11" w:name="_Hlk157093248"/>
      <w:r w:rsidR="00E6604E" w:rsidRPr="00C336CB">
        <w:rPr>
          <w:sz w:val="24"/>
          <w:szCs w:val="24"/>
        </w:rPr>
        <w:t>(peržiūri steigėjas);</w:t>
      </w:r>
    </w:p>
    <w:bookmarkEnd w:id="11"/>
    <w:p w14:paraId="1762BE57" w14:textId="75132F14" w:rsidR="00E6604E" w:rsidRPr="00C336CB" w:rsidRDefault="00F25987" w:rsidP="00E6604E">
      <w:pPr>
        <w:widowControl/>
        <w:autoSpaceDE/>
        <w:autoSpaceDN/>
        <w:ind w:firstLine="1247"/>
        <w:jc w:val="both"/>
        <w:rPr>
          <w:sz w:val="24"/>
          <w:szCs w:val="24"/>
        </w:rPr>
      </w:pPr>
      <w:r w:rsidRPr="00C336CB">
        <w:rPr>
          <w:sz w:val="24"/>
          <w:szCs w:val="24"/>
        </w:rPr>
        <w:t>17</w:t>
      </w:r>
      <w:r w:rsidR="00E6604E" w:rsidRPr="00C336CB">
        <w:rPr>
          <w:sz w:val="24"/>
          <w:szCs w:val="24"/>
        </w:rPr>
        <w:t>.2. mokytojo, pasikeitus pedagoginio darbo stažui, kvalifikacinei kategorijai, veiklos sudėtingumui;</w:t>
      </w:r>
    </w:p>
    <w:p w14:paraId="422CC9FA" w14:textId="43D0048B" w:rsidR="00E6604E" w:rsidRPr="00C336CB" w:rsidRDefault="00F25987" w:rsidP="00D40E9A">
      <w:pPr>
        <w:widowControl/>
        <w:autoSpaceDE/>
        <w:autoSpaceDN/>
        <w:ind w:firstLine="1247"/>
        <w:jc w:val="both"/>
        <w:rPr>
          <w:sz w:val="24"/>
          <w:szCs w:val="24"/>
        </w:rPr>
      </w:pPr>
      <w:r w:rsidRPr="00C336CB">
        <w:rPr>
          <w:sz w:val="24"/>
          <w:szCs w:val="24"/>
        </w:rPr>
        <w:t>17</w:t>
      </w:r>
      <w:r w:rsidR="00E6604E" w:rsidRPr="00C336CB">
        <w:rPr>
          <w:sz w:val="24"/>
          <w:szCs w:val="24"/>
        </w:rPr>
        <w:t xml:space="preserve">.3. darbuotojo, pasikeitus </w:t>
      </w:r>
      <w:r w:rsidR="00E6604E" w:rsidRPr="00C336CB">
        <w:rPr>
          <w:sz w:val="24"/>
          <w:szCs w:val="24"/>
          <w:shd w:val="clear" w:color="auto" w:fill="FFFFFF"/>
        </w:rPr>
        <w:t>pareiginės algos koeficiento dydžio nustatymo kriterijams</w:t>
      </w:r>
      <w:r w:rsidR="00E6604E" w:rsidRPr="00C336CB">
        <w:rPr>
          <w:sz w:val="24"/>
          <w:szCs w:val="24"/>
        </w:rPr>
        <w:t>.</w:t>
      </w:r>
    </w:p>
    <w:p w14:paraId="78009EA0" w14:textId="5F3AB2EF" w:rsidR="00DD40E7" w:rsidRPr="00C336CB" w:rsidRDefault="00F25987" w:rsidP="00D40E9A">
      <w:pPr>
        <w:widowControl/>
        <w:autoSpaceDE/>
        <w:autoSpaceDN/>
        <w:ind w:firstLine="1247"/>
        <w:jc w:val="both"/>
        <w:rPr>
          <w:sz w:val="24"/>
          <w:szCs w:val="24"/>
        </w:rPr>
      </w:pPr>
      <w:r w:rsidRPr="00C336CB">
        <w:rPr>
          <w:sz w:val="24"/>
          <w:szCs w:val="24"/>
        </w:rPr>
        <w:t xml:space="preserve">18. </w:t>
      </w:r>
      <w:r w:rsidR="00DD40E7" w:rsidRPr="00C336CB">
        <w:rPr>
          <w:sz w:val="24"/>
          <w:szCs w:val="24"/>
        </w:rPr>
        <w:t>Centro</w:t>
      </w:r>
      <w:r w:rsidR="00DD40E7" w:rsidRPr="00C336CB">
        <w:rPr>
          <w:spacing w:val="28"/>
          <w:sz w:val="24"/>
          <w:szCs w:val="24"/>
        </w:rPr>
        <w:t xml:space="preserve"> </w:t>
      </w:r>
      <w:r w:rsidR="00DD40E7" w:rsidRPr="00C336CB">
        <w:rPr>
          <w:sz w:val="24"/>
          <w:szCs w:val="24"/>
        </w:rPr>
        <w:t>darbuotojų</w:t>
      </w:r>
      <w:r w:rsidR="00DD40E7" w:rsidRPr="00C336CB">
        <w:rPr>
          <w:spacing w:val="15"/>
          <w:sz w:val="24"/>
          <w:szCs w:val="24"/>
        </w:rPr>
        <w:t xml:space="preserve"> </w:t>
      </w:r>
      <w:r w:rsidR="00DD40E7" w:rsidRPr="00C336CB">
        <w:rPr>
          <w:sz w:val="24"/>
          <w:szCs w:val="24"/>
        </w:rPr>
        <w:t>darbo</w:t>
      </w:r>
      <w:r w:rsidR="00DD40E7" w:rsidRPr="00C336CB">
        <w:rPr>
          <w:spacing w:val="14"/>
          <w:sz w:val="24"/>
          <w:szCs w:val="24"/>
        </w:rPr>
        <w:t xml:space="preserve"> </w:t>
      </w:r>
      <w:r w:rsidR="00DD40E7" w:rsidRPr="00C336CB">
        <w:rPr>
          <w:sz w:val="24"/>
          <w:szCs w:val="24"/>
        </w:rPr>
        <w:t>užmokestį</w:t>
      </w:r>
      <w:r w:rsidR="00DD40E7" w:rsidRPr="00C336CB">
        <w:rPr>
          <w:spacing w:val="11"/>
          <w:sz w:val="24"/>
          <w:szCs w:val="24"/>
        </w:rPr>
        <w:t xml:space="preserve"> </w:t>
      </w:r>
      <w:r w:rsidR="00DD40E7" w:rsidRPr="00C336CB">
        <w:rPr>
          <w:sz w:val="24"/>
          <w:szCs w:val="24"/>
        </w:rPr>
        <w:t>sudaro:</w:t>
      </w:r>
    </w:p>
    <w:p w14:paraId="4AD2547D" w14:textId="35E63C8C" w:rsidR="00DD40E7" w:rsidRPr="00C336CB" w:rsidRDefault="00F25987" w:rsidP="00D40E9A">
      <w:pPr>
        <w:tabs>
          <w:tab w:val="left" w:pos="1751"/>
        </w:tabs>
        <w:ind w:firstLine="1276"/>
        <w:jc w:val="both"/>
        <w:rPr>
          <w:sz w:val="24"/>
          <w:szCs w:val="24"/>
        </w:rPr>
      </w:pPr>
      <w:r w:rsidRPr="00C336CB">
        <w:rPr>
          <w:sz w:val="24"/>
          <w:szCs w:val="24"/>
        </w:rPr>
        <w:t>1</w:t>
      </w:r>
      <w:r w:rsidR="00DD40E7" w:rsidRPr="00C336CB">
        <w:rPr>
          <w:sz w:val="24"/>
          <w:szCs w:val="24"/>
        </w:rPr>
        <w:t>8.1. pareiginė</w:t>
      </w:r>
      <w:r w:rsidR="00DD40E7" w:rsidRPr="00C336CB">
        <w:rPr>
          <w:spacing w:val="12"/>
          <w:sz w:val="24"/>
          <w:szCs w:val="24"/>
        </w:rPr>
        <w:t xml:space="preserve"> </w:t>
      </w:r>
      <w:r w:rsidR="00DD40E7" w:rsidRPr="00C336CB">
        <w:rPr>
          <w:sz w:val="24"/>
          <w:szCs w:val="24"/>
        </w:rPr>
        <w:t>alga;</w:t>
      </w:r>
    </w:p>
    <w:p w14:paraId="02001CB3" w14:textId="13136743" w:rsidR="00DD40E7" w:rsidRPr="00C336CB" w:rsidRDefault="00F25987" w:rsidP="00D40E9A">
      <w:pPr>
        <w:tabs>
          <w:tab w:val="left" w:pos="1751"/>
        </w:tabs>
        <w:ind w:firstLine="1276"/>
        <w:jc w:val="both"/>
        <w:rPr>
          <w:bCs/>
          <w:sz w:val="24"/>
          <w:szCs w:val="24"/>
          <w:lang w:eastAsia="lt-LT"/>
        </w:rPr>
      </w:pPr>
      <w:r w:rsidRPr="00C336CB">
        <w:rPr>
          <w:sz w:val="24"/>
          <w:szCs w:val="24"/>
        </w:rPr>
        <w:t>1</w:t>
      </w:r>
      <w:r w:rsidR="00DD40E7" w:rsidRPr="00C336CB">
        <w:rPr>
          <w:sz w:val="24"/>
          <w:szCs w:val="24"/>
        </w:rPr>
        <w:t xml:space="preserve">8.2. </w:t>
      </w:r>
      <w:r w:rsidR="00DD40E7" w:rsidRPr="00C336CB">
        <w:rPr>
          <w:bCs/>
          <w:sz w:val="24"/>
          <w:szCs w:val="24"/>
          <w:lang w:eastAsia="lt-LT"/>
        </w:rPr>
        <w:t xml:space="preserve">pareiginės algos kintamoji dalis; </w:t>
      </w:r>
    </w:p>
    <w:p w14:paraId="5959B7F9" w14:textId="11043E5C" w:rsidR="00DD40E7" w:rsidRPr="00C336CB" w:rsidRDefault="00F25987" w:rsidP="00D40E9A">
      <w:pPr>
        <w:tabs>
          <w:tab w:val="left" w:pos="1751"/>
        </w:tabs>
        <w:ind w:firstLine="1276"/>
        <w:jc w:val="both"/>
        <w:rPr>
          <w:sz w:val="24"/>
          <w:szCs w:val="24"/>
        </w:rPr>
      </w:pPr>
      <w:r w:rsidRPr="00C336CB">
        <w:rPr>
          <w:bCs/>
          <w:sz w:val="24"/>
          <w:szCs w:val="24"/>
          <w:lang w:eastAsia="lt-LT"/>
        </w:rPr>
        <w:t>1</w:t>
      </w:r>
      <w:r w:rsidR="00DD40E7" w:rsidRPr="00C336CB">
        <w:rPr>
          <w:bCs/>
          <w:sz w:val="24"/>
          <w:szCs w:val="24"/>
          <w:lang w:eastAsia="lt-LT"/>
        </w:rPr>
        <w:t xml:space="preserve">8.3. </w:t>
      </w:r>
      <w:r w:rsidR="00DD40E7" w:rsidRPr="00C336CB">
        <w:rPr>
          <w:sz w:val="24"/>
          <w:szCs w:val="24"/>
        </w:rPr>
        <w:t>priemokos;</w:t>
      </w:r>
    </w:p>
    <w:p w14:paraId="61F3A718" w14:textId="73A4A0AA" w:rsidR="00DD40E7" w:rsidRPr="00C336CB" w:rsidRDefault="00F25987" w:rsidP="00D40E9A">
      <w:pPr>
        <w:tabs>
          <w:tab w:val="left" w:pos="1751"/>
        </w:tabs>
        <w:ind w:firstLine="1276"/>
        <w:jc w:val="both"/>
        <w:rPr>
          <w:sz w:val="24"/>
          <w:szCs w:val="24"/>
        </w:rPr>
      </w:pPr>
      <w:r w:rsidRPr="00C336CB">
        <w:rPr>
          <w:sz w:val="24"/>
          <w:szCs w:val="24"/>
        </w:rPr>
        <w:t>18</w:t>
      </w:r>
      <w:r w:rsidR="00DD40E7" w:rsidRPr="00C336CB">
        <w:rPr>
          <w:sz w:val="24"/>
          <w:szCs w:val="24"/>
        </w:rPr>
        <w:t>.</w:t>
      </w:r>
      <w:r w:rsidRPr="00C336CB">
        <w:rPr>
          <w:sz w:val="24"/>
          <w:szCs w:val="24"/>
        </w:rPr>
        <w:t>4.</w:t>
      </w:r>
      <w:r w:rsidR="00DD40E7" w:rsidRPr="00C336CB">
        <w:rPr>
          <w:sz w:val="24"/>
          <w:szCs w:val="24"/>
        </w:rPr>
        <w:t xml:space="preserve"> piniginė išmoka</w:t>
      </w:r>
      <w:r w:rsidRPr="00C336CB">
        <w:rPr>
          <w:sz w:val="24"/>
          <w:szCs w:val="24"/>
        </w:rPr>
        <w:t>;</w:t>
      </w:r>
    </w:p>
    <w:p w14:paraId="5B5E3A2E" w14:textId="40C9F854" w:rsidR="00DD40E7" w:rsidRPr="00C336CB" w:rsidRDefault="00F25987" w:rsidP="00D40E9A">
      <w:pPr>
        <w:tabs>
          <w:tab w:val="left" w:pos="1751"/>
        </w:tabs>
        <w:ind w:firstLine="1276"/>
        <w:jc w:val="both"/>
        <w:rPr>
          <w:sz w:val="24"/>
          <w:szCs w:val="24"/>
        </w:rPr>
      </w:pPr>
      <w:r w:rsidRPr="00C336CB">
        <w:rPr>
          <w:sz w:val="24"/>
          <w:szCs w:val="24"/>
        </w:rPr>
        <w:t xml:space="preserve">18.5. </w:t>
      </w:r>
      <w:r w:rsidR="00DD40E7" w:rsidRPr="00C336CB">
        <w:rPr>
          <w:sz w:val="24"/>
          <w:szCs w:val="24"/>
        </w:rPr>
        <w:t>mokėjimas</w:t>
      </w:r>
      <w:r w:rsidR="00DD40E7" w:rsidRPr="00C336CB">
        <w:rPr>
          <w:spacing w:val="28"/>
          <w:sz w:val="24"/>
          <w:szCs w:val="24"/>
        </w:rPr>
        <w:t xml:space="preserve"> </w:t>
      </w:r>
      <w:r w:rsidR="00DD40E7" w:rsidRPr="00C336CB">
        <w:rPr>
          <w:sz w:val="24"/>
          <w:szCs w:val="24"/>
        </w:rPr>
        <w:t>už</w:t>
      </w:r>
      <w:r w:rsidR="00DD40E7" w:rsidRPr="00C336CB">
        <w:rPr>
          <w:spacing w:val="25"/>
          <w:sz w:val="24"/>
          <w:szCs w:val="24"/>
        </w:rPr>
        <w:t xml:space="preserve"> </w:t>
      </w:r>
      <w:r w:rsidR="00DD40E7" w:rsidRPr="00C336CB">
        <w:rPr>
          <w:sz w:val="24"/>
          <w:szCs w:val="24"/>
        </w:rPr>
        <w:t>darbą</w:t>
      </w:r>
      <w:r w:rsidR="00DD40E7" w:rsidRPr="00C336CB">
        <w:rPr>
          <w:spacing w:val="31"/>
          <w:sz w:val="24"/>
          <w:szCs w:val="24"/>
        </w:rPr>
        <w:t xml:space="preserve"> </w:t>
      </w:r>
      <w:r w:rsidR="00DD40E7" w:rsidRPr="00C336CB">
        <w:rPr>
          <w:sz w:val="24"/>
          <w:szCs w:val="24"/>
        </w:rPr>
        <w:t>poilsio</w:t>
      </w:r>
      <w:r w:rsidR="00DD40E7" w:rsidRPr="00C336CB">
        <w:rPr>
          <w:spacing w:val="28"/>
          <w:sz w:val="24"/>
          <w:szCs w:val="24"/>
        </w:rPr>
        <w:t xml:space="preserve"> </w:t>
      </w:r>
      <w:r w:rsidR="00DD40E7" w:rsidRPr="00C336CB">
        <w:rPr>
          <w:sz w:val="24"/>
          <w:szCs w:val="24"/>
        </w:rPr>
        <w:t>ir</w:t>
      </w:r>
      <w:r w:rsidR="00DD40E7" w:rsidRPr="00C336CB">
        <w:rPr>
          <w:spacing w:val="29"/>
          <w:sz w:val="24"/>
          <w:szCs w:val="24"/>
        </w:rPr>
        <w:t xml:space="preserve"> </w:t>
      </w:r>
      <w:r w:rsidR="00DD40E7" w:rsidRPr="00C336CB">
        <w:rPr>
          <w:sz w:val="24"/>
          <w:szCs w:val="24"/>
        </w:rPr>
        <w:t>švenčių</w:t>
      </w:r>
      <w:r w:rsidR="00DD40E7" w:rsidRPr="00C336CB">
        <w:rPr>
          <w:spacing w:val="32"/>
          <w:sz w:val="24"/>
          <w:szCs w:val="24"/>
        </w:rPr>
        <w:t xml:space="preserve"> </w:t>
      </w:r>
      <w:r w:rsidR="00DD40E7" w:rsidRPr="00C336CB">
        <w:rPr>
          <w:sz w:val="24"/>
          <w:szCs w:val="24"/>
        </w:rPr>
        <w:t>dienomis,</w:t>
      </w:r>
      <w:r w:rsidR="00DD40E7" w:rsidRPr="00C336CB">
        <w:rPr>
          <w:spacing w:val="32"/>
          <w:sz w:val="24"/>
          <w:szCs w:val="24"/>
        </w:rPr>
        <w:t xml:space="preserve"> </w:t>
      </w:r>
      <w:r w:rsidR="00DD40E7" w:rsidRPr="00C336CB">
        <w:rPr>
          <w:sz w:val="24"/>
          <w:szCs w:val="24"/>
        </w:rPr>
        <w:t>nakties</w:t>
      </w:r>
      <w:r w:rsidR="00DD40E7" w:rsidRPr="00C336CB">
        <w:rPr>
          <w:spacing w:val="28"/>
          <w:sz w:val="24"/>
          <w:szCs w:val="24"/>
        </w:rPr>
        <w:t xml:space="preserve"> </w:t>
      </w:r>
      <w:r w:rsidR="00DD40E7" w:rsidRPr="00C336CB">
        <w:rPr>
          <w:sz w:val="24"/>
          <w:szCs w:val="24"/>
        </w:rPr>
        <w:t>ir</w:t>
      </w:r>
      <w:r w:rsidR="00DD40E7" w:rsidRPr="00C336CB">
        <w:rPr>
          <w:spacing w:val="29"/>
          <w:sz w:val="24"/>
          <w:szCs w:val="24"/>
        </w:rPr>
        <w:t xml:space="preserve"> </w:t>
      </w:r>
      <w:r w:rsidR="00DD40E7" w:rsidRPr="00C336CB">
        <w:rPr>
          <w:sz w:val="24"/>
          <w:szCs w:val="24"/>
        </w:rPr>
        <w:t>viršvalandinį</w:t>
      </w:r>
      <w:r w:rsidR="00DD40E7" w:rsidRPr="00C336CB">
        <w:rPr>
          <w:spacing w:val="27"/>
          <w:sz w:val="24"/>
          <w:szCs w:val="24"/>
        </w:rPr>
        <w:t xml:space="preserve"> </w:t>
      </w:r>
      <w:r w:rsidR="00DD40E7" w:rsidRPr="00C336CB">
        <w:rPr>
          <w:sz w:val="24"/>
          <w:szCs w:val="24"/>
        </w:rPr>
        <w:t>darbą</w:t>
      </w:r>
      <w:r w:rsidR="00DD40E7" w:rsidRPr="00C336CB">
        <w:rPr>
          <w:spacing w:val="-53"/>
          <w:sz w:val="24"/>
          <w:szCs w:val="24"/>
        </w:rPr>
        <w:t xml:space="preserve"> </w:t>
      </w:r>
      <w:r w:rsidR="00DD40E7" w:rsidRPr="00C336CB">
        <w:rPr>
          <w:sz w:val="24"/>
          <w:szCs w:val="24"/>
        </w:rPr>
        <w:t>ar</w:t>
      </w:r>
      <w:r w:rsidR="00DD40E7" w:rsidRPr="00C336CB">
        <w:rPr>
          <w:spacing w:val="1"/>
          <w:sz w:val="24"/>
          <w:szCs w:val="24"/>
        </w:rPr>
        <w:t xml:space="preserve"> </w:t>
      </w:r>
      <w:r w:rsidR="00DD40E7" w:rsidRPr="00C336CB">
        <w:rPr>
          <w:sz w:val="24"/>
          <w:szCs w:val="24"/>
        </w:rPr>
        <w:t>darbą,</w:t>
      </w:r>
      <w:r w:rsidR="00DD40E7" w:rsidRPr="00C336CB">
        <w:rPr>
          <w:spacing w:val="3"/>
          <w:sz w:val="24"/>
          <w:szCs w:val="24"/>
        </w:rPr>
        <w:t xml:space="preserve"> </w:t>
      </w:r>
      <w:r w:rsidR="00DD40E7" w:rsidRPr="00C336CB">
        <w:rPr>
          <w:sz w:val="24"/>
          <w:szCs w:val="24"/>
        </w:rPr>
        <w:t>kai</w:t>
      </w:r>
      <w:r w:rsidR="00DD40E7" w:rsidRPr="00C336CB">
        <w:rPr>
          <w:spacing w:val="3"/>
          <w:sz w:val="24"/>
          <w:szCs w:val="24"/>
        </w:rPr>
        <w:t xml:space="preserve"> </w:t>
      </w:r>
      <w:r w:rsidR="00DD40E7" w:rsidRPr="00C336CB">
        <w:rPr>
          <w:sz w:val="24"/>
          <w:szCs w:val="24"/>
        </w:rPr>
        <w:t>yra</w:t>
      </w:r>
      <w:r w:rsidR="00DD40E7" w:rsidRPr="00C336CB">
        <w:rPr>
          <w:spacing w:val="2"/>
          <w:sz w:val="24"/>
          <w:szCs w:val="24"/>
        </w:rPr>
        <w:t xml:space="preserve"> </w:t>
      </w:r>
      <w:r w:rsidR="00DD40E7" w:rsidRPr="00C336CB">
        <w:rPr>
          <w:sz w:val="24"/>
          <w:szCs w:val="24"/>
        </w:rPr>
        <w:t>nukrypimų</w:t>
      </w:r>
      <w:r w:rsidR="00DD40E7" w:rsidRPr="00C336CB">
        <w:rPr>
          <w:spacing w:val="1"/>
          <w:sz w:val="24"/>
          <w:szCs w:val="24"/>
        </w:rPr>
        <w:t xml:space="preserve"> </w:t>
      </w:r>
      <w:r w:rsidR="00DD40E7" w:rsidRPr="00C336CB">
        <w:rPr>
          <w:sz w:val="24"/>
          <w:szCs w:val="24"/>
        </w:rPr>
        <w:t>nuo</w:t>
      </w:r>
      <w:r w:rsidR="00DD40E7" w:rsidRPr="00C336CB">
        <w:rPr>
          <w:spacing w:val="5"/>
          <w:sz w:val="24"/>
          <w:szCs w:val="24"/>
        </w:rPr>
        <w:t xml:space="preserve"> </w:t>
      </w:r>
      <w:r w:rsidR="00DD40E7" w:rsidRPr="00C336CB">
        <w:rPr>
          <w:sz w:val="24"/>
          <w:szCs w:val="24"/>
        </w:rPr>
        <w:t>normalių</w:t>
      </w:r>
      <w:r w:rsidR="00DD40E7" w:rsidRPr="00C336CB">
        <w:rPr>
          <w:spacing w:val="3"/>
          <w:sz w:val="24"/>
          <w:szCs w:val="24"/>
        </w:rPr>
        <w:t xml:space="preserve"> </w:t>
      </w:r>
      <w:r w:rsidR="00DD40E7" w:rsidRPr="00C336CB">
        <w:rPr>
          <w:sz w:val="24"/>
          <w:szCs w:val="24"/>
        </w:rPr>
        <w:t>darbo</w:t>
      </w:r>
      <w:r w:rsidR="00DD40E7" w:rsidRPr="00C336CB">
        <w:rPr>
          <w:spacing w:val="4"/>
          <w:sz w:val="24"/>
          <w:szCs w:val="24"/>
        </w:rPr>
        <w:t xml:space="preserve"> </w:t>
      </w:r>
      <w:r w:rsidR="00DD40E7" w:rsidRPr="00C336CB">
        <w:rPr>
          <w:sz w:val="24"/>
          <w:szCs w:val="24"/>
        </w:rPr>
        <w:t>sąlygų,</w:t>
      </w:r>
      <w:r w:rsidR="00DD40E7" w:rsidRPr="00C336CB">
        <w:rPr>
          <w:spacing w:val="3"/>
          <w:sz w:val="24"/>
          <w:szCs w:val="24"/>
        </w:rPr>
        <w:t xml:space="preserve"> </w:t>
      </w:r>
      <w:r w:rsidR="00DD40E7" w:rsidRPr="00C336CB">
        <w:rPr>
          <w:sz w:val="24"/>
          <w:szCs w:val="24"/>
        </w:rPr>
        <w:t>budėjimą.</w:t>
      </w:r>
    </w:p>
    <w:p w14:paraId="48EAD738" w14:textId="3E2507D3" w:rsidR="00DD40E7" w:rsidRPr="00C336CB" w:rsidRDefault="00F25987" w:rsidP="00D40E9A">
      <w:pPr>
        <w:pStyle w:val="Sraopastraipa"/>
        <w:tabs>
          <w:tab w:val="left" w:pos="1809"/>
        </w:tabs>
        <w:spacing w:before="2"/>
        <w:ind w:left="0" w:right="-36" w:firstLine="1276"/>
        <w:rPr>
          <w:sz w:val="24"/>
          <w:szCs w:val="24"/>
        </w:rPr>
      </w:pPr>
      <w:r w:rsidRPr="00C336CB">
        <w:rPr>
          <w:sz w:val="24"/>
          <w:szCs w:val="24"/>
        </w:rPr>
        <w:t>19</w:t>
      </w:r>
      <w:r w:rsidR="00DD40E7" w:rsidRPr="00C336CB">
        <w:rPr>
          <w:sz w:val="24"/>
          <w:szCs w:val="24"/>
        </w:rPr>
        <w:t>. Už darbą poilsio ir švenčių dienomis, nakties ir viršvalandinį darbą ar darbą,</w:t>
      </w:r>
      <w:r w:rsidR="00DD40E7" w:rsidRPr="00C336CB">
        <w:rPr>
          <w:spacing w:val="55"/>
          <w:sz w:val="24"/>
          <w:szCs w:val="24"/>
        </w:rPr>
        <w:t xml:space="preserve"> </w:t>
      </w:r>
      <w:r w:rsidR="00DD40E7" w:rsidRPr="00C336CB">
        <w:rPr>
          <w:sz w:val="24"/>
          <w:szCs w:val="24"/>
        </w:rPr>
        <w:t>kai</w:t>
      </w:r>
      <w:r w:rsidR="00DD40E7" w:rsidRPr="00C336CB">
        <w:rPr>
          <w:spacing w:val="1"/>
          <w:sz w:val="24"/>
          <w:szCs w:val="24"/>
        </w:rPr>
        <w:t xml:space="preserve"> </w:t>
      </w:r>
      <w:r w:rsidR="000C75A9" w:rsidRPr="00C336CB">
        <w:rPr>
          <w:sz w:val="24"/>
          <w:szCs w:val="24"/>
        </w:rPr>
        <w:t xml:space="preserve">yra nukrypimų nuo </w:t>
      </w:r>
      <w:r w:rsidR="00DD40E7" w:rsidRPr="00C336CB">
        <w:rPr>
          <w:sz w:val="24"/>
          <w:szCs w:val="24"/>
        </w:rPr>
        <w:t>normalių darbo sąlygų, įstaigų darbuotojams mokama Lietuvos</w:t>
      </w:r>
      <w:r w:rsidR="00DD40E7" w:rsidRPr="00C336CB">
        <w:rPr>
          <w:spacing w:val="1"/>
          <w:sz w:val="24"/>
          <w:szCs w:val="24"/>
        </w:rPr>
        <w:t xml:space="preserve"> </w:t>
      </w:r>
      <w:r w:rsidR="00DD40E7" w:rsidRPr="00C336CB">
        <w:rPr>
          <w:sz w:val="24"/>
          <w:szCs w:val="24"/>
        </w:rPr>
        <w:t>Respublikos</w:t>
      </w:r>
      <w:r w:rsidR="00DD40E7" w:rsidRPr="00C336CB">
        <w:rPr>
          <w:spacing w:val="1"/>
          <w:sz w:val="24"/>
          <w:szCs w:val="24"/>
        </w:rPr>
        <w:t xml:space="preserve"> </w:t>
      </w:r>
      <w:r w:rsidR="00DD40E7" w:rsidRPr="00C336CB">
        <w:rPr>
          <w:sz w:val="24"/>
          <w:szCs w:val="24"/>
        </w:rPr>
        <w:t>darbo</w:t>
      </w:r>
      <w:r w:rsidR="00DD40E7" w:rsidRPr="00C336CB">
        <w:rPr>
          <w:spacing w:val="1"/>
          <w:sz w:val="24"/>
          <w:szCs w:val="24"/>
        </w:rPr>
        <w:t xml:space="preserve"> </w:t>
      </w:r>
      <w:r w:rsidR="00DD40E7" w:rsidRPr="00C336CB">
        <w:rPr>
          <w:sz w:val="24"/>
          <w:szCs w:val="24"/>
        </w:rPr>
        <w:t>kodekso</w:t>
      </w:r>
      <w:r w:rsidR="00DD40E7" w:rsidRPr="00C336CB">
        <w:rPr>
          <w:spacing w:val="1"/>
          <w:sz w:val="24"/>
          <w:szCs w:val="24"/>
        </w:rPr>
        <w:t xml:space="preserve"> </w:t>
      </w:r>
      <w:r w:rsidR="00DD40E7" w:rsidRPr="00C336CB">
        <w:rPr>
          <w:sz w:val="24"/>
          <w:szCs w:val="24"/>
        </w:rPr>
        <w:t>144</w:t>
      </w:r>
      <w:r w:rsidR="00DD40E7" w:rsidRPr="00C336CB">
        <w:rPr>
          <w:spacing w:val="1"/>
          <w:sz w:val="24"/>
          <w:szCs w:val="24"/>
        </w:rPr>
        <w:t xml:space="preserve"> </w:t>
      </w:r>
      <w:r w:rsidR="00DD40E7" w:rsidRPr="00C336CB">
        <w:rPr>
          <w:sz w:val="24"/>
          <w:szCs w:val="24"/>
        </w:rPr>
        <w:t>straipsnio</w:t>
      </w:r>
      <w:r w:rsidR="00DD40E7" w:rsidRPr="00C336CB">
        <w:rPr>
          <w:spacing w:val="1"/>
          <w:sz w:val="24"/>
          <w:szCs w:val="24"/>
        </w:rPr>
        <w:t xml:space="preserve"> </w:t>
      </w:r>
      <w:r w:rsidR="00DD40E7" w:rsidRPr="00C336CB">
        <w:rPr>
          <w:sz w:val="24"/>
          <w:szCs w:val="24"/>
        </w:rPr>
        <w:t>1–5</w:t>
      </w:r>
      <w:r w:rsidR="00DD40E7" w:rsidRPr="00C336CB">
        <w:rPr>
          <w:spacing w:val="1"/>
          <w:sz w:val="24"/>
          <w:szCs w:val="24"/>
        </w:rPr>
        <w:t xml:space="preserve"> </w:t>
      </w:r>
      <w:r w:rsidR="00DD40E7" w:rsidRPr="00C336CB">
        <w:rPr>
          <w:sz w:val="24"/>
          <w:szCs w:val="24"/>
        </w:rPr>
        <w:t>ir</w:t>
      </w:r>
      <w:r w:rsidR="00DD40E7" w:rsidRPr="00C336CB">
        <w:rPr>
          <w:spacing w:val="1"/>
          <w:sz w:val="24"/>
          <w:szCs w:val="24"/>
        </w:rPr>
        <w:t xml:space="preserve"> </w:t>
      </w:r>
      <w:r w:rsidR="00DD40E7" w:rsidRPr="00C336CB">
        <w:rPr>
          <w:sz w:val="24"/>
          <w:szCs w:val="24"/>
        </w:rPr>
        <w:t>7</w:t>
      </w:r>
      <w:r w:rsidR="00DD40E7" w:rsidRPr="00C336CB">
        <w:rPr>
          <w:spacing w:val="1"/>
          <w:sz w:val="24"/>
          <w:szCs w:val="24"/>
        </w:rPr>
        <w:t xml:space="preserve"> </w:t>
      </w:r>
      <w:r w:rsidR="00DD40E7" w:rsidRPr="00C336CB">
        <w:rPr>
          <w:sz w:val="24"/>
          <w:szCs w:val="24"/>
        </w:rPr>
        <w:t>dalyse</w:t>
      </w:r>
      <w:r w:rsidR="00DD40E7" w:rsidRPr="00C336CB">
        <w:rPr>
          <w:spacing w:val="1"/>
          <w:sz w:val="24"/>
          <w:szCs w:val="24"/>
        </w:rPr>
        <w:t xml:space="preserve"> </w:t>
      </w:r>
      <w:r w:rsidR="00DD40E7" w:rsidRPr="00C336CB">
        <w:rPr>
          <w:sz w:val="24"/>
          <w:szCs w:val="24"/>
        </w:rPr>
        <w:t>nustatyta</w:t>
      </w:r>
      <w:r w:rsidR="00DD40E7" w:rsidRPr="00C336CB">
        <w:rPr>
          <w:spacing w:val="1"/>
          <w:sz w:val="24"/>
          <w:szCs w:val="24"/>
        </w:rPr>
        <w:t xml:space="preserve"> </w:t>
      </w:r>
      <w:r w:rsidR="00DD40E7" w:rsidRPr="00C336CB">
        <w:rPr>
          <w:sz w:val="24"/>
          <w:szCs w:val="24"/>
        </w:rPr>
        <w:t>tvarka. Už</w:t>
      </w:r>
      <w:r w:rsidR="00DD40E7" w:rsidRPr="00C336CB">
        <w:rPr>
          <w:spacing w:val="1"/>
          <w:sz w:val="24"/>
          <w:szCs w:val="24"/>
        </w:rPr>
        <w:t xml:space="preserve"> </w:t>
      </w:r>
      <w:r w:rsidR="00DD40E7" w:rsidRPr="00C336CB">
        <w:rPr>
          <w:sz w:val="24"/>
          <w:szCs w:val="24"/>
        </w:rPr>
        <w:t>budėjimą</w:t>
      </w:r>
      <w:r w:rsidR="00DD40E7" w:rsidRPr="00C336CB">
        <w:rPr>
          <w:spacing w:val="1"/>
          <w:sz w:val="24"/>
          <w:szCs w:val="24"/>
        </w:rPr>
        <w:t xml:space="preserve"> </w:t>
      </w:r>
      <w:r w:rsidR="00DD40E7" w:rsidRPr="00C336CB">
        <w:rPr>
          <w:sz w:val="24"/>
          <w:szCs w:val="24"/>
        </w:rPr>
        <w:t>darbuotojui</w:t>
      </w:r>
      <w:r w:rsidR="00DD40E7" w:rsidRPr="00C336CB">
        <w:rPr>
          <w:spacing w:val="2"/>
          <w:sz w:val="24"/>
          <w:szCs w:val="24"/>
        </w:rPr>
        <w:t xml:space="preserve"> </w:t>
      </w:r>
      <w:r w:rsidR="00DD40E7" w:rsidRPr="00C336CB">
        <w:rPr>
          <w:sz w:val="24"/>
          <w:szCs w:val="24"/>
        </w:rPr>
        <w:t>mokama</w:t>
      </w:r>
      <w:r w:rsidR="00DD40E7" w:rsidRPr="00C336CB">
        <w:rPr>
          <w:spacing w:val="3"/>
          <w:sz w:val="24"/>
          <w:szCs w:val="24"/>
        </w:rPr>
        <w:t xml:space="preserve"> </w:t>
      </w:r>
      <w:r w:rsidR="00DD40E7" w:rsidRPr="00C336CB">
        <w:rPr>
          <w:sz w:val="24"/>
          <w:szCs w:val="24"/>
        </w:rPr>
        <w:t>Darbo</w:t>
      </w:r>
      <w:r w:rsidR="00DD40E7" w:rsidRPr="00C336CB">
        <w:rPr>
          <w:spacing w:val="5"/>
          <w:sz w:val="24"/>
          <w:szCs w:val="24"/>
        </w:rPr>
        <w:t xml:space="preserve"> </w:t>
      </w:r>
      <w:r w:rsidR="00DD40E7" w:rsidRPr="00C336CB">
        <w:rPr>
          <w:sz w:val="24"/>
          <w:szCs w:val="24"/>
        </w:rPr>
        <w:t>kodekso nustatyta</w:t>
      </w:r>
      <w:r w:rsidR="00DD40E7" w:rsidRPr="00C336CB">
        <w:rPr>
          <w:spacing w:val="1"/>
          <w:sz w:val="24"/>
          <w:szCs w:val="24"/>
        </w:rPr>
        <w:t xml:space="preserve"> </w:t>
      </w:r>
      <w:r w:rsidR="00DD40E7" w:rsidRPr="00C336CB">
        <w:rPr>
          <w:sz w:val="24"/>
          <w:szCs w:val="24"/>
        </w:rPr>
        <w:t>tvarka.</w:t>
      </w:r>
    </w:p>
    <w:p w14:paraId="44934B08" w14:textId="217D820B" w:rsidR="00F25987" w:rsidRPr="00C336CB" w:rsidRDefault="00F25987" w:rsidP="00D40E9A">
      <w:pPr>
        <w:tabs>
          <w:tab w:val="left" w:pos="1809"/>
        </w:tabs>
        <w:spacing w:before="5"/>
        <w:ind w:right="134" w:firstLine="1276"/>
        <w:jc w:val="both"/>
        <w:rPr>
          <w:sz w:val="24"/>
          <w:szCs w:val="24"/>
        </w:rPr>
      </w:pPr>
      <w:r w:rsidRPr="00C336CB">
        <w:rPr>
          <w:sz w:val="24"/>
          <w:szCs w:val="24"/>
        </w:rPr>
        <w:t>20</w:t>
      </w:r>
      <w:r w:rsidR="000C75A9" w:rsidRPr="00C336CB">
        <w:rPr>
          <w:sz w:val="24"/>
          <w:szCs w:val="24"/>
        </w:rPr>
        <w:t xml:space="preserve">. </w:t>
      </w:r>
      <w:r w:rsidRPr="00C336CB">
        <w:rPr>
          <w:sz w:val="24"/>
          <w:szCs w:val="24"/>
        </w:rPr>
        <w:t xml:space="preserve">Centro darbuotojo pareiginės algos koeficientą pagal Darbo apmokėjimo </w:t>
      </w:r>
      <w:r w:rsidRPr="00C336CB">
        <w:rPr>
          <w:spacing w:val="1"/>
          <w:sz w:val="24"/>
          <w:szCs w:val="24"/>
        </w:rPr>
        <w:t xml:space="preserve"> </w:t>
      </w:r>
      <w:r w:rsidRPr="00C336CB">
        <w:rPr>
          <w:sz w:val="24"/>
          <w:szCs w:val="24"/>
        </w:rPr>
        <w:t>numatytus</w:t>
      </w:r>
      <w:r w:rsidRPr="00C336CB">
        <w:rPr>
          <w:spacing w:val="3"/>
          <w:sz w:val="24"/>
          <w:szCs w:val="24"/>
        </w:rPr>
        <w:t xml:space="preserve"> </w:t>
      </w:r>
      <w:r w:rsidRPr="00C336CB">
        <w:rPr>
          <w:sz w:val="24"/>
          <w:szCs w:val="24"/>
        </w:rPr>
        <w:t>kriterijus</w:t>
      </w:r>
      <w:r w:rsidRPr="00C336CB">
        <w:rPr>
          <w:spacing w:val="3"/>
          <w:sz w:val="24"/>
          <w:szCs w:val="24"/>
        </w:rPr>
        <w:t xml:space="preserve"> </w:t>
      </w:r>
      <w:r w:rsidRPr="00C336CB">
        <w:rPr>
          <w:sz w:val="24"/>
          <w:szCs w:val="24"/>
        </w:rPr>
        <w:t>ir</w:t>
      </w:r>
      <w:r w:rsidRPr="00C336CB">
        <w:rPr>
          <w:spacing w:val="6"/>
          <w:sz w:val="24"/>
          <w:szCs w:val="24"/>
        </w:rPr>
        <w:t xml:space="preserve"> </w:t>
      </w:r>
      <w:r w:rsidRPr="00C336CB">
        <w:rPr>
          <w:sz w:val="24"/>
          <w:szCs w:val="24"/>
        </w:rPr>
        <w:t>koeficientų</w:t>
      </w:r>
      <w:r w:rsidRPr="00C336CB">
        <w:rPr>
          <w:spacing w:val="3"/>
          <w:sz w:val="24"/>
          <w:szCs w:val="24"/>
        </w:rPr>
        <w:t xml:space="preserve"> </w:t>
      </w:r>
      <w:r w:rsidRPr="00C336CB">
        <w:rPr>
          <w:sz w:val="24"/>
          <w:szCs w:val="24"/>
        </w:rPr>
        <w:t>dydžius</w:t>
      </w:r>
      <w:r w:rsidRPr="00C336CB">
        <w:rPr>
          <w:spacing w:val="4"/>
          <w:sz w:val="24"/>
          <w:szCs w:val="24"/>
        </w:rPr>
        <w:t xml:space="preserve"> </w:t>
      </w:r>
      <w:r w:rsidRPr="00C336CB">
        <w:rPr>
          <w:sz w:val="24"/>
          <w:szCs w:val="24"/>
        </w:rPr>
        <w:t>nustato</w:t>
      </w:r>
      <w:r w:rsidRPr="00C336CB">
        <w:rPr>
          <w:spacing w:val="5"/>
          <w:sz w:val="24"/>
          <w:szCs w:val="24"/>
        </w:rPr>
        <w:t xml:space="preserve"> </w:t>
      </w:r>
      <w:r w:rsidRPr="00C336CB">
        <w:rPr>
          <w:sz w:val="24"/>
          <w:szCs w:val="24"/>
        </w:rPr>
        <w:t>Centro</w:t>
      </w:r>
      <w:r w:rsidRPr="00C336CB">
        <w:rPr>
          <w:spacing w:val="4"/>
          <w:sz w:val="24"/>
          <w:szCs w:val="24"/>
        </w:rPr>
        <w:t xml:space="preserve"> </w:t>
      </w:r>
      <w:r w:rsidRPr="00C336CB">
        <w:rPr>
          <w:sz w:val="24"/>
          <w:szCs w:val="24"/>
        </w:rPr>
        <w:t>direktorius.</w:t>
      </w:r>
    </w:p>
    <w:p w14:paraId="2A37E186" w14:textId="48D247B6" w:rsidR="00F25987" w:rsidRPr="00C336CB" w:rsidRDefault="00F25987" w:rsidP="00D40E9A">
      <w:pPr>
        <w:tabs>
          <w:tab w:val="left" w:pos="1809"/>
        </w:tabs>
        <w:ind w:right="-36" w:firstLine="1276"/>
        <w:jc w:val="both"/>
        <w:rPr>
          <w:sz w:val="24"/>
          <w:szCs w:val="24"/>
        </w:rPr>
      </w:pPr>
      <w:r w:rsidRPr="00C336CB">
        <w:rPr>
          <w:sz w:val="24"/>
          <w:szCs w:val="24"/>
        </w:rPr>
        <w:t>21. Pareiginės algos koeficientų intervalai gali būti peržiūrimi ir atnaujinami pagal</w:t>
      </w:r>
      <w:r w:rsidR="00D40E9A" w:rsidRPr="00C336CB">
        <w:rPr>
          <w:spacing w:val="1"/>
          <w:sz w:val="24"/>
          <w:szCs w:val="24"/>
        </w:rPr>
        <w:t xml:space="preserve"> </w:t>
      </w:r>
      <w:r w:rsidRPr="00C336CB">
        <w:rPr>
          <w:sz w:val="24"/>
          <w:szCs w:val="24"/>
        </w:rPr>
        <w:t>poreikį.</w:t>
      </w:r>
      <w:r w:rsidRPr="00C336CB">
        <w:rPr>
          <w:spacing w:val="1"/>
          <w:sz w:val="24"/>
          <w:szCs w:val="24"/>
        </w:rPr>
        <w:t xml:space="preserve"> </w:t>
      </w:r>
      <w:r w:rsidRPr="00C336CB">
        <w:rPr>
          <w:sz w:val="24"/>
          <w:szCs w:val="24"/>
        </w:rPr>
        <w:t>Jeigu</w:t>
      </w:r>
      <w:r w:rsidRPr="00C336CB">
        <w:rPr>
          <w:spacing w:val="1"/>
          <w:sz w:val="24"/>
          <w:szCs w:val="24"/>
        </w:rPr>
        <w:t xml:space="preserve"> </w:t>
      </w:r>
      <w:r w:rsidRPr="00C336CB">
        <w:rPr>
          <w:sz w:val="24"/>
          <w:szCs w:val="24"/>
        </w:rPr>
        <w:t>pakeitus</w:t>
      </w:r>
      <w:r w:rsidRPr="00C336CB">
        <w:rPr>
          <w:spacing w:val="1"/>
          <w:sz w:val="24"/>
          <w:szCs w:val="24"/>
        </w:rPr>
        <w:t xml:space="preserve"> </w:t>
      </w:r>
      <w:r w:rsidRPr="00C336CB">
        <w:rPr>
          <w:sz w:val="24"/>
          <w:szCs w:val="24"/>
        </w:rPr>
        <w:t>pareiginės</w:t>
      </w:r>
      <w:r w:rsidRPr="00C336CB">
        <w:rPr>
          <w:spacing w:val="1"/>
          <w:sz w:val="24"/>
          <w:szCs w:val="24"/>
        </w:rPr>
        <w:t xml:space="preserve"> </w:t>
      </w:r>
      <w:r w:rsidRPr="00C336CB">
        <w:rPr>
          <w:sz w:val="24"/>
          <w:szCs w:val="24"/>
        </w:rPr>
        <w:t>algos</w:t>
      </w:r>
      <w:r w:rsidRPr="00C336CB">
        <w:rPr>
          <w:spacing w:val="1"/>
          <w:sz w:val="24"/>
          <w:szCs w:val="24"/>
        </w:rPr>
        <w:t xml:space="preserve"> </w:t>
      </w:r>
      <w:r w:rsidRPr="00C336CB">
        <w:rPr>
          <w:sz w:val="24"/>
          <w:szCs w:val="24"/>
        </w:rPr>
        <w:t>koeficientų</w:t>
      </w:r>
      <w:r w:rsidRPr="00C336CB">
        <w:rPr>
          <w:spacing w:val="1"/>
          <w:sz w:val="24"/>
          <w:szCs w:val="24"/>
        </w:rPr>
        <w:t xml:space="preserve"> </w:t>
      </w:r>
      <w:r w:rsidRPr="00C336CB">
        <w:rPr>
          <w:sz w:val="24"/>
          <w:szCs w:val="24"/>
        </w:rPr>
        <w:t>intervalus</w:t>
      </w:r>
      <w:r w:rsidRPr="00C336CB">
        <w:rPr>
          <w:spacing w:val="1"/>
          <w:sz w:val="24"/>
          <w:szCs w:val="24"/>
        </w:rPr>
        <w:t xml:space="preserve"> </w:t>
      </w:r>
      <w:r w:rsidRPr="00C336CB">
        <w:rPr>
          <w:sz w:val="24"/>
          <w:szCs w:val="24"/>
        </w:rPr>
        <w:t>darbuotojo</w:t>
      </w:r>
      <w:r w:rsidRPr="00C336CB">
        <w:rPr>
          <w:spacing w:val="1"/>
          <w:sz w:val="24"/>
          <w:szCs w:val="24"/>
        </w:rPr>
        <w:t xml:space="preserve"> </w:t>
      </w:r>
      <w:r w:rsidRPr="00C336CB">
        <w:rPr>
          <w:sz w:val="24"/>
          <w:szCs w:val="24"/>
        </w:rPr>
        <w:t>pareiginės</w:t>
      </w:r>
      <w:r w:rsidRPr="00C336CB">
        <w:rPr>
          <w:spacing w:val="1"/>
          <w:sz w:val="24"/>
          <w:szCs w:val="24"/>
        </w:rPr>
        <w:t xml:space="preserve"> </w:t>
      </w:r>
      <w:r w:rsidRPr="00C336CB">
        <w:rPr>
          <w:sz w:val="24"/>
          <w:szCs w:val="24"/>
        </w:rPr>
        <w:t>algos</w:t>
      </w:r>
      <w:r w:rsidRPr="00C336CB">
        <w:rPr>
          <w:spacing w:val="1"/>
          <w:sz w:val="24"/>
          <w:szCs w:val="24"/>
        </w:rPr>
        <w:t xml:space="preserve"> </w:t>
      </w:r>
      <w:r w:rsidRPr="00C336CB">
        <w:rPr>
          <w:sz w:val="24"/>
          <w:szCs w:val="24"/>
        </w:rPr>
        <w:t>koeficientas tampa mažesnis už naujai nustatytą minimalią pareiginės algos koeficiento ribą, tokiu</w:t>
      </w:r>
      <w:r w:rsidRPr="00C336CB">
        <w:rPr>
          <w:spacing w:val="1"/>
          <w:sz w:val="24"/>
          <w:szCs w:val="24"/>
        </w:rPr>
        <w:t xml:space="preserve"> </w:t>
      </w:r>
      <w:r w:rsidRPr="00C336CB">
        <w:rPr>
          <w:sz w:val="24"/>
          <w:szCs w:val="24"/>
        </w:rPr>
        <w:t>atveju darbuotojui nustatoma minimali pareiginės algos koeficiento riba. Darbuotojo pareiginės</w:t>
      </w:r>
      <w:r w:rsidRPr="00C336CB">
        <w:rPr>
          <w:spacing w:val="1"/>
          <w:sz w:val="24"/>
          <w:szCs w:val="24"/>
        </w:rPr>
        <w:t xml:space="preserve"> </w:t>
      </w:r>
      <w:r w:rsidRPr="00C336CB">
        <w:rPr>
          <w:sz w:val="24"/>
          <w:szCs w:val="24"/>
        </w:rPr>
        <w:t>algos</w:t>
      </w:r>
      <w:r w:rsidRPr="00C336CB">
        <w:rPr>
          <w:spacing w:val="1"/>
          <w:sz w:val="24"/>
          <w:szCs w:val="24"/>
        </w:rPr>
        <w:t xml:space="preserve"> </w:t>
      </w:r>
      <w:r w:rsidRPr="00C336CB">
        <w:rPr>
          <w:sz w:val="24"/>
          <w:szCs w:val="24"/>
        </w:rPr>
        <w:t>koeficientas</w:t>
      </w:r>
      <w:r w:rsidRPr="00C336CB">
        <w:rPr>
          <w:spacing w:val="1"/>
          <w:sz w:val="24"/>
          <w:szCs w:val="24"/>
        </w:rPr>
        <w:t xml:space="preserve"> </w:t>
      </w:r>
      <w:r w:rsidRPr="00C336CB">
        <w:rPr>
          <w:sz w:val="24"/>
          <w:szCs w:val="24"/>
        </w:rPr>
        <w:t>gali</w:t>
      </w:r>
      <w:r w:rsidRPr="00C336CB">
        <w:rPr>
          <w:spacing w:val="1"/>
          <w:sz w:val="24"/>
          <w:szCs w:val="24"/>
        </w:rPr>
        <w:t xml:space="preserve"> </w:t>
      </w:r>
      <w:r w:rsidRPr="00C336CB">
        <w:rPr>
          <w:sz w:val="24"/>
          <w:szCs w:val="24"/>
        </w:rPr>
        <w:t>būti</w:t>
      </w:r>
      <w:r w:rsidRPr="00C336CB">
        <w:rPr>
          <w:spacing w:val="1"/>
          <w:sz w:val="24"/>
          <w:szCs w:val="24"/>
        </w:rPr>
        <w:t xml:space="preserve"> </w:t>
      </w:r>
      <w:r w:rsidRPr="00C336CB">
        <w:rPr>
          <w:sz w:val="24"/>
          <w:szCs w:val="24"/>
        </w:rPr>
        <w:t>peržiūrimas</w:t>
      </w:r>
      <w:r w:rsidRPr="00C336CB">
        <w:rPr>
          <w:spacing w:val="1"/>
          <w:sz w:val="24"/>
          <w:szCs w:val="24"/>
        </w:rPr>
        <w:t xml:space="preserve"> </w:t>
      </w:r>
      <w:r w:rsidRPr="00C336CB">
        <w:rPr>
          <w:sz w:val="24"/>
          <w:szCs w:val="24"/>
        </w:rPr>
        <w:t>po</w:t>
      </w:r>
      <w:r w:rsidRPr="00C336CB">
        <w:rPr>
          <w:spacing w:val="1"/>
          <w:sz w:val="24"/>
          <w:szCs w:val="24"/>
        </w:rPr>
        <w:t xml:space="preserve"> </w:t>
      </w:r>
      <w:r w:rsidRPr="00C336CB">
        <w:rPr>
          <w:sz w:val="24"/>
          <w:szCs w:val="24"/>
        </w:rPr>
        <w:t>kasmetinio</w:t>
      </w:r>
      <w:r w:rsidRPr="00C336CB">
        <w:rPr>
          <w:spacing w:val="1"/>
          <w:sz w:val="24"/>
          <w:szCs w:val="24"/>
        </w:rPr>
        <w:t xml:space="preserve"> </w:t>
      </w:r>
      <w:r w:rsidRPr="00C336CB">
        <w:rPr>
          <w:sz w:val="24"/>
          <w:szCs w:val="24"/>
        </w:rPr>
        <w:t>darbuotojo</w:t>
      </w:r>
      <w:r w:rsidRPr="00C336CB">
        <w:rPr>
          <w:spacing w:val="1"/>
          <w:sz w:val="24"/>
          <w:szCs w:val="24"/>
        </w:rPr>
        <w:t xml:space="preserve"> </w:t>
      </w:r>
      <w:r w:rsidRPr="00C336CB">
        <w:rPr>
          <w:sz w:val="24"/>
          <w:szCs w:val="24"/>
        </w:rPr>
        <w:t>veiklos</w:t>
      </w:r>
      <w:r w:rsidRPr="00C336CB">
        <w:rPr>
          <w:spacing w:val="55"/>
          <w:sz w:val="24"/>
          <w:szCs w:val="24"/>
        </w:rPr>
        <w:t xml:space="preserve"> </w:t>
      </w:r>
      <w:r w:rsidRPr="00C336CB">
        <w:rPr>
          <w:sz w:val="24"/>
          <w:szCs w:val="24"/>
        </w:rPr>
        <w:t>vertinimo,</w:t>
      </w:r>
      <w:r w:rsidR="00D40E9A" w:rsidRPr="00C336CB">
        <w:rPr>
          <w:sz w:val="24"/>
          <w:szCs w:val="24"/>
        </w:rPr>
        <w:t xml:space="preserve"> Centro </w:t>
      </w:r>
      <w:r w:rsidRPr="00C336CB">
        <w:rPr>
          <w:sz w:val="24"/>
          <w:szCs w:val="24"/>
        </w:rPr>
        <w:t>direktoriaus sprendimu</w:t>
      </w:r>
      <w:r w:rsidR="00D40E9A" w:rsidRPr="00C336CB">
        <w:rPr>
          <w:sz w:val="24"/>
          <w:szCs w:val="24"/>
        </w:rPr>
        <w:t xml:space="preserve">, </w:t>
      </w:r>
      <w:r w:rsidRPr="00C336CB">
        <w:rPr>
          <w:sz w:val="24"/>
          <w:szCs w:val="24"/>
        </w:rPr>
        <w:t>atsižvelgiant į turimas</w:t>
      </w:r>
      <w:r w:rsidRPr="00C336CB">
        <w:rPr>
          <w:spacing w:val="1"/>
          <w:sz w:val="24"/>
          <w:szCs w:val="24"/>
        </w:rPr>
        <w:t xml:space="preserve"> </w:t>
      </w:r>
      <w:r w:rsidRPr="00C336CB">
        <w:rPr>
          <w:sz w:val="24"/>
          <w:szCs w:val="24"/>
        </w:rPr>
        <w:t>lėšas</w:t>
      </w:r>
      <w:r w:rsidRPr="00C336CB">
        <w:rPr>
          <w:spacing w:val="-1"/>
          <w:sz w:val="24"/>
          <w:szCs w:val="24"/>
        </w:rPr>
        <w:t xml:space="preserve"> </w:t>
      </w:r>
      <w:r w:rsidRPr="00C336CB">
        <w:rPr>
          <w:sz w:val="24"/>
          <w:szCs w:val="24"/>
        </w:rPr>
        <w:t>darbo</w:t>
      </w:r>
      <w:r w:rsidRPr="00C336CB">
        <w:rPr>
          <w:spacing w:val="-1"/>
          <w:sz w:val="24"/>
          <w:szCs w:val="24"/>
        </w:rPr>
        <w:t xml:space="preserve"> </w:t>
      </w:r>
      <w:r w:rsidRPr="00C336CB">
        <w:rPr>
          <w:sz w:val="24"/>
          <w:szCs w:val="24"/>
        </w:rPr>
        <w:t>užmokesčiui.</w:t>
      </w:r>
    </w:p>
    <w:p w14:paraId="6157A8B4" w14:textId="77777777" w:rsidR="009165BD" w:rsidRPr="00C336CB" w:rsidRDefault="009165BD" w:rsidP="00D40E9A">
      <w:pPr>
        <w:tabs>
          <w:tab w:val="left" w:pos="1809"/>
        </w:tabs>
        <w:ind w:right="-36" w:firstLine="1276"/>
        <w:jc w:val="both"/>
        <w:rPr>
          <w:sz w:val="24"/>
          <w:szCs w:val="24"/>
        </w:rPr>
      </w:pPr>
    </w:p>
    <w:p w14:paraId="6018E853" w14:textId="46547496" w:rsidR="009165BD" w:rsidRPr="00C336CB" w:rsidRDefault="009165BD" w:rsidP="00C336CB">
      <w:pPr>
        <w:tabs>
          <w:tab w:val="left" w:pos="1809"/>
        </w:tabs>
        <w:ind w:right="-36"/>
        <w:jc w:val="center"/>
        <w:rPr>
          <w:b/>
          <w:bCs/>
          <w:sz w:val="24"/>
          <w:szCs w:val="24"/>
        </w:rPr>
      </w:pPr>
      <w:r w:rsidRPr="00C336CB">
        <w:rPr>
          <w:b/>
          <w:bCs/>
          <w:sz w:val="24"/>
          <w:szCs w:val="24"/>
        </w:rPr>
        <w:t>IV SKYRIUS</w:t>
      </w:r>
    </w:p>
    <w:p w14:paraId="51A53A35" w14:textId="38FB6199" w:rsidR="009165BD" w:rsidRPr="00C336CB" w:rsidRDefault="009165BD" w:rsidP="00C336CB">
      <w:pPr>
        <w:tabs>
          <w:tab w:val="left" w:pos="1809"/>
        </w:tabs>
        <w:ind w:right="-36"/>
        <w:jc w:val="center"/>
        <w:rPr>
          <w:b/>
          <w:bCs/>
          <w:sz w:val="24"/>
          <w:szCs w:val="24"/>
        </w:rPr>
      </w:pPr>
      <w:r w:rsidRPr="00C336CB">
        <w:rPr>
          <w:b/>
          <w:bCs/>
          <w:sz w:val="24"/>
          <w:szCs w:val="24"/>
        </w:rPr>
        <w:t>PRIEMOKOS</w:t>
      </w:r>
      <w:r w:rsidR="0086365B" w:rsidRPr="00C336CB">
        <w:rPr>
          <w:b/>
          <w:bCs/>
          <w:sz w:val="24"/>
          <w:szCs w:val="24"/>
        </w:rPr>
        <w:t>, SKATINIMAS</w:t>
      </w:r>
    </w:p>
    <w:p w14:paraId="76669A26" w14:textId="77777777" w:rsidR="0086365B" w:rsidRPr="00C336CB" w:rsidRDefault="0086365B" w:rsidP="009165BD">
      <w:pPr>
        <w:tabs>
          <w:tab w:val="left" w:pos="1809"/>
        </w:tabs>
        <w:ind w:right="-36" w:firstLine="1276"/>
        <w:jc w:val="center"/>
        <w:rPr>
          <w:b/>
          <w:bCs/>
          <w:sz w:val="24"/>
          <w:szCs w:val="24"/>
        </w:rPr>
      </w:pPr>
    </w:p>
    <w:p w14:paraId="063830F6" w14:textId="779A2937" w:rsidR="009323CD" w:rsidRPr="00C336CB" w:rsidRDefault="0086365B" w:rsidP="0086365B">
      <w:pPr>
        <w:tabs>
          <w:tab w:val="left" w:pos="1809"/>
        </w:tabs>
        <w:ind w:right="-36" w:firstLine="1276"/>
        <w:rPr>
          <w:sz w:val="24"/>
          <w:szCs w:val="24"/>
        </w:rPr>
      </w:pPr>
      <w:r w:rsidRPr="00C336CB">
        <w:rPr>
          <w:sz w:val="24"/>
          <w:szCs w:val="24"/>
        </w:rPr>
        <w:t xml:space="preserve">22. </w:t>
      </w:r>
      <w:r w:rsidR="00E67B04" w:rsidRPr="00C336CB">
        <w:rPr>
          <w:sz w:val="24"/>
          <w:szCs w:val="24"/>
        </w:rPr>
        <w:t>Centro</w:t>
      </w:r>
      <w:r w:rsidR="00E67B04" w:rsidRPr="00C336CB">
        <w:rPr>
          <w:spacing w:val="11"/>
          <w:sz w:val="24"/>
          <w:szCs w:val="24"/>
        </w:rPr>
        <w:t xml:space="preserve"> </w:t>
      </w:r>
      <w:r w:rsidR="00E67B04" w:rsidRPr="00C336CB">
        <w:rPr>
          <w:sz w:val="24"/>
          <w:szCs w:val="24"/>
        </w:rPr>
        <w:t>darbuotojui</w:t>
      </w:r>
      <w:r w:rsidR="00E67B04" w:rsidRPr="00C336CB">
        <w:rPr>
          <w:spacing w:val="17"/>
          <w:sz w:val="24"/>
          <w:szCs w:val="24"/>
        </w:rPr>
        <w:t xml:space="preserve"> </w:t>
      </w:r>
      <w:r w:rsidR="00E67B04" w:rsidRPr="00C336CB">
        <w:rPr>
          <w:sz w:val="24"/>
          <w:szCs w:val="24"/>
        </w:rPr>
        <w:t>gali</w:t>
      </w:r>
      <w:r w:rsidR="00E67B04" w:rsidRPr="00C336CB">
        <w:rPr>
          <w:spacing w:val="15"/>
          <w:sz w:val="24"/>
          <w:szCs w:val="24"/>
        </w:rPr>
        <w:t xml:space="preserve"> </w:t>
      </w:r>
      <w:r w:rsidR="00E67B04" w:rsidRPr="00C336CB">
        <w:rPr>
          <w:sz w:val="24"/>
          <w:szCs w:val="24"/>
        </w:rPr>
        <w:t>būti</w:t>
      </w:r>
      <w:r w:rsidR="00E67B04" w:rsidRPr="00C336CB">
        <w:rPr>
          <w:spacing w:val="17"/>
          <w:sz w:val="24"/>
          <w:szCs w:val="24"/>
        </w:rPr>
        <w:t xml:space="preserve"> </w:t>
      </w:r>
      <w:r w:rsidR="00E67B04" w:rsidRPr="00C336CB">
        <w:rPr>
          <w:sz w:val="24"/>
          <w:szCs w:val="24"/>
        </w:rPr>
        <w:t>skiriamos</w:t>
      </w:r>
      <w:r w:rsidR="00E67B04" w:rsidRPr="00C336CB">
        <w:rPr>
          <w:spacing w:val="12"/>
          <w:sz w:val="24"/>
          <w:szCs w:val="24"/>
        </w:rPr>
        <w:t xml:space="preserve"> </w:t>
      </w:r>
      <w:r w:rsidR="00E67B04" w:rsidRPr="00C336CB">
        <w:rPr>
          <w:sz w:val="24"/>
          <w:szCs w:val="24"/>
        </w:rPr>
        <w:t>šios</w:t>
      </w:r>
      <w:r w:rsidR="00E67B04" w:rsidRPr="00C336CB">
        <w:rPr>
          <w:spacing w:val="14"/>
          <w:sz w:val="24"/>
          <w:szCs w:val="24"/>
        </w:rPr>
        <w:t xml:space="preserve"> </w:t>
      </w:r>
      <w:r w:rsidR="00E67B04" w:rsidRPr="00C336CB">
        <w:rPr>
          <w:sz w:val="24"/>
          <w:szCs w:val="24"/>
        </w:rPr>
        <w:t>priemokos:</w:t>
      </w:r>
    </w:p>
    <w:p w14:paraId="0D357636" w14:textId="65018D87" w:rsidR="0086365B" w:rsidRPr="00C336CB" w:rsidRDefault="0086365B" w:rsidP="0086365B">
      <w:pPr>
        <w:ind w:firstLine="1276"/>
        <w:jc w:val="both"/>
        <w:rPr>
          <w:bCs/>
          <w:sz w:val="24"/>
          <w:szCs w:val="24"/>
          <w:lang w:eastAsia="lt-LT"/>
        </w:rPr>
      </w:pPr>
      <w:r w:rsidRPr="00C336CB">
        <w:rPr>
          <w:sz w:val="24"/>
          <w:szCs w:val="24"/>
        </w:rPr>
        <w:t xml:space="preserve">22.1. </w:t>
      </w:r>
      <w:r w:rsidRPr="00C336CB">
        <w:rPr>
          <w:bCs/>
          <w:sz w:val="24"/>
          <w:szCs w:val="24"/>
          <w:lang w:eastAsia="lt-LT"/>
        </w:rPr>
        <w:t xml:space="preserve">už pavadavimą, kai raštu pavedama laikinai atlikti kito darbuotojo pareigybei nustatytas funkcijas; </w:t>
      </w:r>
    </w:p>
    <w:p w14:paraId="57049EFA" w14:textId="67CA8899" w:rsidR="0086365B" w:rsidRPr="00C336CB" w:rsidRDefault="0086365B" w:rsidP="0086365B">
      <w:pPr>
        <w:autoSpaceDE/>
        <w:autoSpaceDN/>
        <w:ind w:firstLine="1247"/>
        <w:jc w:val="both"/>
        <w:rPr>
          <w:sz w:val="24"/>
          <w:szCs w:val="24"/>
          <w:lang w:eastAsia="lt-LT"/>
        </w:rPr>
      </w:pPr>
      <w:r w:rsidRPr="00C336CB">
        <w:rPr>
          <w:sz w:val="24"/>
          <w:szCs w:val="24"/>
          <w:lang w:eastAsia="lt-LT"/>
        </w:rPr>
        <w:t>22.2. už papildomų raštu suformuluotų užduočių atlikimą, kai dėl to viršijamas įprastas darbo krūvis arba kai atliekamos pareigybės aprašyme nenustatytos funkcijos;</w:t>
      </w:r>
    </w:p>
    <w:p w14:paraId="6753C0D9" w14:textId="44972273" w:rsidR="0086365B" w:rsidRPr="00C336CB" w:rsidRDefault="0086365B" w:rsidP="0086365B">
      <w:pPr>
        <w:autoSpaceDE/>
        <w:autoSpaceDN/>
        <w:ind w:firstLine="1247"/>
        <w:jc w:val="both"/>
        <w:rPr>
          <w:sz w:val="24"/>
          <w:szCs w:val="24"/>
          <w:lang w:eastAsia="lt-LT"/>
        </w:rPr>
      </w:pPr>
      <w:r w:rsidRPr="00C336CB">
        <w:rPr>
          <w:sz w:val="24"/>
          <w:szCs w:val="24"/>
          <w:lang w:eastAsia="lt-LT"/>
        </w:rPr>
        <w:t xml:space="preserve">22.3. už įprastą darbo krūvį viršijančią veiklą, kai yra padidėjęs darbų mastas, atliekant </w:t>
      </w:r>
      <w:r w:rsidRPr="00C336CB">
        <w:rPr>
          <w:sz w:val="24"/>
          <w:szCs w:val="24"/>
          <w:lang w:eastAsia="lt-LT"/>
        </w:rPr>
        <w:lastRenderedPageBreak/>
        <w:t>pareigybės aprašyme nustatytas funkcijas, bet neviršijama nustatyta darbo laiko trukmė;</w:t>
      </w:r>
    </w:p>
    <w:p w14:paraId="131A317B" w14:textId="782981D2" w:rsidR="0086365B" w:rsidRPr="00C336CB" w:rsidRDefault="0086365B" w:rsidP="0086365B">
      <w:pPr>
        <w:widowControl/>
        <w:tabs>
          <w:tab w:val="left" w:pos="0"/>
          <w:tab w:val="left" w:pos="1134"/>
          <w:tab w:val="left" w:pos="1418"/>
        </w:tabs>
        <w:autoSpaceDE/>
        <w:autoSpaceDN/>
        <w:ind w:right="49" w:firstLine="1276"/>
        <w:jc w:val="both"/>
        <w:rPr>
          <w:sz w:val="24"/>
          <w:szCs w:val="24"/>
        </w:rPr>
      </w:pPr>
      <w:bookmarkStart w:id="12" w:name="_Hlk157760405"/>
      <w:r w:rsidRPr="00C336CB">
        <w:rPr>
          <w:sz w:val="24"/>
          <w:szCs w:val="24"/>
        </w:rPr>
        <w:t xml:space="preserve">22.4. kiekviena priemoka, nurodyta 22.1, 22.2., 22.3. papunkčiuose, negali būti mažesnė kaip 10 procentų pareiginės algos, o jų suma negali viršyti 80 procentų pareiginės algos. </w:t>
      </w:r>
    </w:p>
    <w:bookmarkEnd w:id="12"/>
    <w:p w14:paraId="6EE8FDB1" w14:textId="14C7F939" w:rsidR="0086365B" w:rsidRPr="00C336CB" w:rsidRDefault="0086365B" w:rsidP="0086365B">
      <w:pPr>
        <w:widowControl/>
        <w:tabs>
          <w:tab w:val="left" w:pos="0"/>
          <w:tab w:val="left" w:pos="1134"/>
          <w:tab w:val="left" w:pos="1418"/>
        </w:tabs>
        <w:autoSpaceDE/>
        <w:autoSpaceDN/>
        <w:ind w:right="49" w:firstLine="1276"/>
        <w:jc w:val="both"/>
        <w:rPr>
          <w:sz w:val="24"/>
          <w:szCs w:val="24"/>
          <w:lang w:eastAsia="lt-LT"/>
        </w:rPr>
      </w:pPr>
      <w:r w:rsidRPr="00C336CB">
        <w:rPr>
          <w:sz w:val="24"/>
          <w:szCs w:val="24"/>
        </w:rPr>
        <w:t xml:space="preserve">23. Priemoka už laikinai nesančių darbuotojų funkcijų (pareigų) vykdymą, už papildomų pareigų ar užduočių vykdymą gali būti mažinama arba panaikinama </w:t>
      </w:r>
      <w:r w:rsidR="00E04271" w:rsidRPr="00C336CB">
        <w:rPr>
          <w:sz w:val="24"/>
          <w:szCs w:val="24"/>
        </w:rPr>
        <w:t>C</w:t>
      </w:r>
      <w:r w:rsidRPr="00C336CB">
        <w:rPr>
          <w:sz w:val="24"/>
          <w:szCs w:val="24"/>
        </w:rPr>
        <w:t>entro vadovo įsakymu, jeigu:</w:t>
      </w:r>
    </w:p>
    <w:p w14:paraId="7B597079" w14:textId="3B58B4A1" w:rsidR="0086365B" w:rsidRPr="00C336CB" w:rsidRDefault="0086365B" w:rsidP="0086365B">
      <w:pPr>
        <w:widowControl/>
        <w:autoSpaceDE/>
        <w:autoSpaceDN/>
        <w:ind w:firstLine="1276"/>
        <w:jc w:val="both"/>
        <w:rPr>
          <w:sz w:val="24"/>
          <w:szCs w:val="24"/>
          <w:lang w:eastAsia="lt-LT"/>
        </w:rPr>
      </w:pPr>
      <w:r w:rsidRPr="00C336CB">
        <w:rPr>
          <w:sz w:val="24"/>
          <w:szCs w:val="24"/>
          <w:lang w:eastAsia="lt-LT"/>
        </w:rPr>
        <w:t>23.1.</w:t>
      </w:r>
      <w:r w:rsidR="00E04271" w:rsidRPr="00C336CB">
        <w:rPr>
          <w:sz w:val="24"/>
          <w:szCs w:val="24"/>
          <w:lang w:eastAsia="lt-LT"/>
        </w:rPr>
        <w:t xml:space="preserve"> </w:t>
      </w:r>
      <w:r w:rsidRPr="00C336CB">
        <w:rPr>
          <w:sz w:val="24"/>
          <w:szCs w:val="24"/>
          <w:lang w:eastAsia="lt-LT"/>
        </w:rPr>
        <w:t xml:space="preserve">kai pasikeičia aplinkybės, kurių pagrindu priemoka buvo skirta: sumažėja papildomo darbo krūvis, papildomų pareigų ar užduočių skaičius; </w:t>
      </w:r>
    </w:p>
    <w:p w14:paraId="313CD7DB" w14:textId="531FB15D" w:rsidR="0086365B" w:rsidRPr="00C336CB" w:rsidRDefault="0086365B" w:rsidP="0086365B">
      <w:pPr>
        <w:widowControl/>
        <w:autoSpaceDE/>
        <w:autoSpaceDN/>
        <w:ind w:firstLine="1276"/>
        <w:jc w:val="both"/>
        <w:rPr>
          <w:sz w:val="24"/>
          <w:szCs w:val="24"/>
        </w:rPr>
      </w:pPr>
      <w:r w:rsidRPr="00C336CB">
        <w:rPr>
          <w:sz w:val="24"/>
          <w:szCs w:val="24"/>
        </w:rPr>
        <w:t>2</w:t>
      </w:r>
      <w:r w:rsidR="00E04271" w:rsidRPr="00C336CB">
        <w:rPr>
          <w:sz w:val="24"/>
          <w:szCs w:val="24"/>
        </w:rPr>
        <w:t>3</w:t>
      </w:r>
      <w:r w:rsidRPr="00C336CB">
        <w:rPr>
          <w:sz w:val="24"/>
          <w:szCs w:val="24"/>
        </w:rPr>
        <w:t>.2.  pablogėja darbuotojo vykdomo darbo rezultatai;</w:t>
      </w:r>
    </w:p>
    <w:p w14:paraId="0631B6D1" w14:textId="27757C17" w:rsidR="0086365B" w:rsidRPr="00C336CB" w:rsidRDefault="0086365B" w:rsidP="0086365B">
      <w:pPr>
        <w:widowControl/>
        <w:autoSpaceDE/>
        <w:autoSpaceDN/>
        <w:ind w:firstLine="1276"/>
        <w:jc w:val="both"/>
        <w:rPr>
          <w:bCs/>
          <w:sz w:val="24"/>
          <w:szCs w:val="24"/>
          <w:lang w:eastAsia="lt-LT"/>
        </w:rPr>
      </w:pPr>
      <w:r w:rsidRPr="00C336CB">
        <w:rPr>
          <w:sz w:val="24"/>
          <w:szCs w:val="24"/>
        </w:rPr>
        <w:t>2</w:t>
      </w:r>
      <w:r w:rsidR="00E04271" w:rsidRPr="00C336CB">
        <w:rPr>
          <w:sz w:val="24"/>
          <w:szCs w:val="24"/>
        </w:rPr>
        <w:t>3</w:t>
      </w:r>
      <w:r w:rsidRPr="00C336CB">
        <w:rPr>
          <w:sz w:val="24"/>
          <w:szCs w:val="24"/>
        </w:rPr>
        <w:t>.3. darbuotojas neatlieka papildomų pareigų ar darbų (užduočių), už kurias priemoka buvo skirta.</w:t>
      </w:r>
      <w:r w:rsidRPr="00C336CB">
        <w:rPr>
          <w:bCs/>
          <w:sz w:val="24"/>
          <w:szCs w:val="24"/>
          <w:lang w:eastAsia="lt-LT"/>
        </w:rPr>
        <w:t xml:space="preserve"> </w:t>
      </w:r>
    </w:p>
    <w:p w14:paraId="25C3EF67" w14:textId="19791628" w:rsidR="006C4881" w:rsidRPr="00C336CB" w:rsidRDefault="006C4881" w:rsidP="006C4881">
      <w:pPr>
        <w:tabs>
          <w:tab w:val="left" w:pos="1864"/>
        </w:tabs>
        <w:spacing w:before="2"/>
        <w:ind w:firstLine="1276"/>
        <w:rPr>
          <w:sz w:val="24"/>
          <w:szCs w:val="24"/>
        </w:rPr>
      </w:pPr>
      <w:r w:rsidRPr="00C336CB">
        <w:rPr>
          <w:bCs/>
          <w:sz w:val="24"/>
          <w:szCs w:val="24"/>
          <w:lang w:eastAsia="lt-LT"/>
        </w:rPr>
        <w:t xml:space="preserve">23.4. </w:t>
      </w:r>
      <w:r w:rsidRPr="00C336CB">
        <w:rPr>
          <w:sz w:val="24"/>
          <w:szCs w:val="24"/>
        </w:rPr>
        <w:t>priemokų</w:t>
      </w:r>
      <w:r w:rsidRPr="00C336CB">
        <w:rPr>
          <w:spacing w:val="21"/>
          <w:sz w:val="24"/>
          <w:szCs w:val="24"/>
        </w:rPr>
        <w:t xml:space="preserve"> </w:t>
      </w:r>
      <w:r w:rsidRPr="00C336CB">
        <w:rPr>
          <w:sz w:val="24"/>
          <w:szCs w:val="24"/>
        </w:rPr>
        <w:t>Centro</w:t>
      </w:r>
      <w:r w:rsidRPr="00C336CB">
        <w:rPr>
          <w:spacing w:val="18"/>
          <w:sz w:val="24"/>
          <w:szCs w:val="24"/>
        </w:rPr>
        <w:t xml:space="preserve"> </w:t>
      </w:r>
      <w:r w:rsidRPr="00C336CB">
        <w:rPr>
          <w:sz w:val="24"/>
          <w:szCs w:val="24"/>
        </w:rPr>
        <w:t>darbuotojams</w:t>
      </w:r>
      <w:r w:rsidRPr="00C336CB">
        <w:rPr>
          <w:spacing w:val="17"/>
          <w:sz w:val="24"/>
          <w:szCs w:val="24"/>
        </w:rPr>
        <w:t xml:space="preserve"> </w:t>
      </w:r>
      <w:r w:rsidRPr="00C336CB">
        <w:rPr>
          <w:sz w:val="24"/>
          <w:szCs w:val="24"/>
        </w:rPr>
        <w:t>dydžius</w:t>
      </w:r>
      <w:r w:rsidRPr="00C336CB">
        <w:rPr>
          <w:spacing w:val="21"/>
          <w:sz w:val="24"/>
          <w:szCs w:val="24"/>
        </w:rPr>
        <w:t xml:space="preserve"> </w:t>
      </w:r>
      <w:r w:rsidRPr="00C336CB">
        <w:rPr>
          <w:sz w:val="24"/>
          <w:szCs w:val="24"/>
        </w:rPr>
        <w:t>nustato</w:t>
      </w:r>
      <w:r w:rsidRPr="00C336CB">
        <w:rPr>
          <w:spacing w:val="20"/>
          <w:sz w:val="24"/>
          <w:szCs w:val="24"/>
        </w:rPr>
        <w:t xml:space="preserve"> </w:t>
      </w:r>
      <w:r w:rsidRPr="00C336CB">
        <w:rPr>
          <w:sz w:val="24"/>
          <w:szCs w:val="24"/>
        </w:rPr>
        <w:t>Centro</w:t>
      </w:r>
      <w:r w:rsidRPr="00C336CB">
        <w:rPr>
          <w:spacing w:val="18"/>
          <w:sz w:val="24"/>
          <w:szCs w:val="24"/>
        </w:rPr>
        <w:t xml:space="preserve"> </w:t>
      </w:r>
      <w:r w:rsidRPr="00C336CB">
        <w:rPr>
          <w:sz w:val="24"/>
          <w:szCs w:val="24"/>
        </w:rPr>
        <w:t>direktorius.</w:t>
      </w:r>
    </w:p>
    <w:p w14:paraId="088C77B6" w14:textId="1FCB108C" w:rsidR="006C4881" w:rsidRPr="00C336CB" w:rsidRDefault="006C4881" w:rsidP="006C4881">
      <w:pPr>
        <w:widowControl/>
        <w:autoSpaceDE/>
        <w:autoSpaceDN/>
        <w:ind w:firstLine="1276"/>
        <w:jc w:val="both"/>
        <w:rPr>
          <w:sz w:val="24"/>
          <w:szCs w:val="24"/>
        </w:rPr>
      </w:pPr>
      <w:r w:rsidRPr="00C336CB">
        <w:rPr>
          <w:sz w:val="24"/>
          <w:szCs w:val="24"/>
        </w:rPr>
        <w:t xml:space="preserve">24. </w:t>
      </w:r>
      <w:r w:rsidRPr="00C336CB">
        <w:rPr>
          <w:spacing w:val="2"/>
          <w:sz w:val="24"/>
          <w:szCs w:val="24"/>
        </w:rPr>
        <w:t>Jei išlieka būtinumas darbuotojui ilgiau negu vienerius metus dirbti nustačius jam priemoką, turi būti peržiūrimas darbų ir užduočių paskirstymas darbuotojams. Darbuotojui, kuriam buvo mokama nustatyta priemoka, gali būti pavesta nuolat atlikti papildomas pareigas ar užduotis, už kurias jam buvo skiriama priemoka, papildant jo pareigybės aprašymą ir iš naujo nustatant jo pareiginės algos dydį. Šio punkto nuostatos darbininkams netaikomos.</w:t>
      </w:r>
    </w:p>
    <w:p w14:paraId="1AC65CC4" w14:textId="4B92C0DE" w:rsidR="006C4881" w:rsidRPr="00C336CB" w:rsidRDefault="006C4881" w:rsidP="00EF060E">
      <w:pPr>
        <w:widowControl/>
        <w:autoSpaceDE/>
        <w:autoSpaceDN/>
        <w:ind w:firstLine="1276"/>
        <w:jc w:val="both"/>
        <w:rPr>
          <w:sz w:val="24"/>
          <w:szCs w:val="24"/>
          <w:lang w:eastAsia="lt-LT"/>
        </w:rPr>
      </w:pPr>
      <w:r w:rsidRPr="00C336CB">
        <w:rPr>
          <w:sz w:val="24"/>
          <w:szCs w:val="24"/>
          <w:lang w:eastAsia="lt-LT"/>
        </w:rPr>
        <w:t>2</w:t>
      </w:r>
      <w:r w:rsidR="00EF060E" w:rsidRPr="00C336CB">
        <w:rPr>
          <w:sz w:val="24"/>
          <w:szCs w:val="24"/>
          <w:lang w:eastAsia="lt-LT"/>
        </w:rPr>
        <w:t>5</w:t>
      </w:r>
      <w:r w:rsidRPr="00C336CB">
        <w:rPr>
          <w:sz w:val="24"/>
          <w:szCs w:val="24"/>
          <w:lang w:eastAsia="lt-LT"/>
        </w:rPr>
        <w:t xml:space="preserve">. </w:t>
      </w:r>
      <w:r w:rsidR="00EF060E" w:rsidRPr="00C336CB">
        <w:rPr>
          <w:sz w:val="24"/>
          <w:szCs w:val="24"/>
          <w:lang w:eastAsia="lt-LT"/>
        </w:rPr>
        <w:t>Centro</w:t>
      </w:r>
      <w:r w:rsidRPr="00C336CB">
        <w:rPr>
          <w:sz w:val="24"/>
          <w:szCs w:val="24"/>
          <w:lang w:eastAsia="lt-LT"/>
        </w:rPr>
        <w:t xml:space="preserve"> darbuotojai gali būti skatinami ir apdovanojami už nepriekaištingą pareigų atlikimą</w:t>
      </w:r>
      <w:r w:rsidR="00EF060E" w:rsidRPr="00C336CB">
        <w:rPr>
          <w:sz w:val="24"/>
          <w:szCs w:val="24"/>
          <w:lang w:eastAsia="lt-LT"/>
        </w:rPr>
        <w:t xml:space="preserve"> </w:t>
      </w:r>
      <w:r w:rsidRPr="00C336CB">
        <w:rPr>
          <w:sz w:val="24"/>
          <w:szCs w:val="24"/>
          <w:lang w:eastAsia="lt-LT"/>
        </w:rPr>
        <w:t>direktoriaus ar jo įgalioto pavaduotojo įsakymu</w:t>
      </w:r>
      <w:r w:rsidR="00EF060E" w:rsidRPr="00C336CB">
        <w:rPr>
          <w:sz w:val="24"/>
          <w:szCs w:val="24"/>
          <w:lang w:eastAsia="lt-LT"/>
        </w:rPr>
        <w:t>.</w:t>
      </w:r>
      <w:r w:rsidRPr="00C336CB">
        <w:rPr>
          <w:sz w:val="24"/>
          <w:szCs w:val="24"/>
          <w:lang w:eastAsia="lt-LT"/>
        </w:rPr>
        <w:t xml:space="preserve"> </w:t>
      </w:r>
      <w:r w:rsidR="00EF060E" w:rsidRPr="00C336CB">
        <w:rPr>
          <w:sz w:val="24"/>
          <w:szCs w:val="24"/>
          <w:lang w:eastAsia="lt-LT"/>
        </w:rPr>
        <w:t>D</w:t>
      </w:r>
      <w:r w:rsidRPr="00C336CB">
        <w:rPr>
          <w:sz w:val="24"/>
          <w:szCs w:val="24"/>
          <w:lang w:eastAsia="lt-LT"/>
        </w:rPr>
        <w:t xml:space="preserve">arbuotojai </w:t>
      </w:r>
      <w:r w:rsidR="00EF060E" w:rsidRPr="00C336CB">
        <w:rPr>
          <w:sz w:val="24"/>
          <w:szCs w:val="24"/>
          <w:lang w:eastAsia="lt-LT"/>
        </w:rPr>
        <w:t xml:space="preserve">gali būti </w:t>
      </w:r>
      <w:r w:rsidRPr="00C336CB">
        <w:rPr>
          <w:sz w:val="24"/>
          <w:szCs w:val="24"/>
          <w:lang w:eastAsia="lt-LT"/>
        </w:rPr>
        <w:t>skatinami ir apdovanojami šiomis skatinimo priemonėmis:</w:t>
      </w:r>
    </w:p>
    <w:p w14:paraId="46E17A1C" w14:textId="17E1BC02" w:rsidR="006C4881" w:rsidRPr="00C336CB" w:rsidRDefault="00EF060E" w:rsidP="006C4881">
      <w:pPr>
        <w:widowControl/>
        <w:autoSpaceDE/>
        <w:autoSpaceDN/>
        <w:ind w:firstLine="1276"/>
        <w:jc w:val="both"/>
        <w:rPr>
          <w:sz w:val="24"/>
          <w:szCs w:val="24"/>
          <w:lang w:eastAsia="lt-LT"/>
        </w:rPr>
      </w:pPr>
      <w:r w:rsidRPr="00C336CB">
        <w:rPr>
          <w:sz w:val="24"/>
          <w:szCs w:val="24"/>
          <w:lang w:eastAsia="lt-LT"/>
        </w:rPr>
        <w:t>25</w:t>
      </w:r>
      <w:r w:rsidR="006C4881" w:rsidRPr="00C336CB">
        <w:rPr>
          <w:sz w:val="24"/>
          <w:szCs w:val="24"/>
          <w:lang w:eastAsia="lt-LT"/>
        </w:rPr>
        <w:t>.1. padėka;</w:t>
      </w:r>
    </w:p>
    <w:p w14:paraId="531652C5" w14:textId="72AB081F" w:rsidR="006C4881" w:rsidRPr="00C336CB" w:rsidRDefault="00EF060E" w:rsidP="006C4881">
      <w:pPr>
        <w:widowControl/>
        <w:autoSpaceDE/>
        <w:autoSpaceDN/>
        <w:ind w:firstLine="1276"/>
        <w:jc w:val="both"/>
        <w:rPr>
          <w:sz w:val="24"/>
          <w:szCs w:val="24"/>
          <w:lang w:eastAsia="lt-LT"/>
        </w:rPr>
      </w:pPr>
      <w:r w:rsidRPr="00C336CB">
        <w:rPr>
          <w:sz w:val="24"/>
          <w:szCs w:val="24"/>
          <w:lang w:eastAsia="lt-LT"/>
        </w:rPr>
        <w:t>25</w:t>
      </w:r>
      <w:r w:rsidR="006C4881" w:rsidRPr="00C336CB">
        <w:rPr>
          <w:sz w:val="24"/>
          <w:szCs w:val="24"/>
          <w:lang w:eastAsia="lt-LT"/>
        </w:rPr>
        <w:t xml:space="preserve">.2. </w:t>
      </w:r>
      <w:r w:rsidRPr="00C336CB">
        <w:rPr>
          <w:sz w:val="24"/>
          <w:szCs w:val="24"/>
          <w:lang w:eastAsia="lt-LT"/>
        </w:rPr>
        <w:t>1</w:t>
      </w:r>
      <w:r w:rsidR="006C4881" w:rsidRPr="00C336CB">
        <w:rPr>
          <w:sz w:val="24"/>
          <w:szCs w:val="24"/>
          <w:lang w:eastAsia="lt-LT"/>
        </w:rPr>
        <w:t xml:space="preserve"> pareigin</w:t>
      </w:r>
      <w:r w:rsidRPr="00C336CB">
        <w:rPr>
          <w:sz w:val="24"/>
          <w:szCs w:val="24"/>
          <w:lang w:eastAsia="lt-LT"/>
        </w:rPr>
        <w:t>ės</w:t>
      </w:r>
      <w:r w:rsidR="006C4881" w:rsidRPr="00C336CB">
        <w:rPr>
          <w:sz w:val="24"/>
          <w:szCs w:val="24"/>
          <w:lang w:eastAsia="lt-LT"/>
        </w:rPr>
        <w:t xml:space="preserve"> alg</w:t>
      </w:r>
      <w:r w:rsidRPr="00C336CB">
        <w:rPr>
          <w:sz w:val="24"/>
          <w:szCs w:val="24"/>
          <w:lang w:eastAsia="lt-LT"/>
        </w:rPr>
        <w:t>os</w:t>
      </w:r>
      <w:r w:rsidR="006C4881" w:rsidRPr="00C336CB">
        <w:rPr>
          <w:sz w:val="24"/>
          <w:szCs w:val="24"/>
          <w:lang w:eastAsia="lt-LT"/>
        </w:rPr>
        <w:t xml:space="preserve"> dydžio pinigine išmoka</w:t>
      </w:r>
      <w:r w:rsidRPr="00C336CB">
        <w:rPr>
          <w:sz w:val="24"/>
          <w:szCs w:val="24"/>
          <w:lang w:eastAsia="lt-LT"/>
        </w:rPr>
        <w:t>,</w:t>
      </w:r>
      <w:r w:rsidR="006C4881" w:rsidRPr="00C336CB">
        <w:rPr>
          <w:sz w:val="24"/>
          <w:szCs w:val="24"/>
          <w:lang w:eastAsia="lt-LT"/>
        </w:rPr>
        <w:t xml:space="preserve"> už asmeninį išskirtinį indėlį įgyvendinant </w:t>
      </w:r>
      <w:r w:rsidRPr="00C336CB">
        <w:rPr>
          <w:sz w:val="24"/>
          <w:szCs w:val="24"/>
          <w:lang w:eastAsia="lt-LT"/>
        </w:rPr>
        <w:t>Centrui</w:t>
      </w:r>
      <w:r w:rsidR="006C4881" w:rsidRPr="00C336CB">
        <w:rPr>
          <w:sz w:val="24"/>
          <w:szCs w:val="24"/>
          <w:lang w:eastAsia="lt-LT"/>
        </w:rPr>
        <w:t xml:space="preserve"> nustatytus tikslus arba už pasiektus rezultatus ir įgyvendintus uždavinius (tačiau ne dažniau kaip </w:t>
      </w:r>
      <w:r w:rsidRPr="00C336CB">
        <w:rPr>
          <w:sz w:val="24"/>
          <w:szCs w:val="24"/>
          <w:lang w:eastAsia="lt-LT"/>
        </w:rPr>
        <w:t>kartą</w:t>
      </w:r>
      <w:r w:rsidR="006C4881" w:rsidRPr="00C336CB">
        <w:rPr>
          <w:sz w:val="24"/>
          <w:szCs w:val="24"/>
          <w:lang w:eastAsia="lt-LT"/>
        </w:rPr>
        <w:t xml:space="preserve"> per kalendorinius metus);</w:t>
      </w:r>
    </w:p>
    <w:p w14:paraId="1A723E2A" w14:textId="2BC3C414" w:rsidR="006C4881" w:rsidRPr="00C336CB" w:rsidRDefault="00EF060E" w:rsidP="006C4881">
      <w:pPr>
        <w:widowControl/>
        <w:autoSpaceDE/>
        <w:autoSpaceDN/>
        <w:ind w:firstLine="1276"/>
        <w:jc w:val="both"/>
        <w:rPr>
          <w:sz w:val="24"/>
          <w:szCs w:val="24"/>
          <w:lang w:eastAsia="lt-LT"/>
        </w:rPr>
      </w:pPr>
      <w:r w:rsidRPr="00C336CB">
        <w:rPr>
          <w:sz w:val="24"/>
          <w:szCs w:val="24"/>
          <w:lang w:eastAsia="lt-LT"/>
        </w:rPr>
        <w:t>25</w:t>
      </w:r>
      <w:r w:rsidR="006C4881" w:rsidRPr="00C336CB">
        <w:rPr>
          <w:sz w:val="24"/>
          <w:szCs w:val="24"/>
          <w:lang w:eastAsia="lt-LT"/>
        </w:rPr>
        <w:t xml:space="preserve">.3. suteikiant iki </w:t>
      </w:r>
      <w:r w:rsidRPr="00C336CB">
        <w:rPr>
          <w:sz w:val="24"/>
          <w:szCs w:val="24"/>
          <w:lang w:eastAsia="lt-LT"/>
        </w:rPr>
        <w:t>2</w:t>
      </w:r>
      <w:r w:rsidR="006C4881" w:rsidRPr="00C336CB">
        <w:rPr>
          <w:sz w:val="24"/>
          <w:szCs w:val="24"/>
          <w:lang w:eastAsia="lt-LT"/>
        </w:rPr>
        <w:t xml:space="preserve"> </w:t>
      </w:r>
      <w:r w:rsidRPr="00C336CB">
        <w:rPr>
          <w:sz w:val="24"/>
          <w:szCs w:val="24"/>
          <w:lang w:eastAsia="lt-LT"/>
        </w:rPr>
        <w:t>ap</w:t>
      </w:r>
      <w:r w:rsidR="006C4881" w:rsidRPr="00C336CB">
        <w:rPr>
          <w:sz w:val="24"/>
          <w:szCs w:val="24"/>
          <w:lang w:eastAsia="lt-LT"/>
        </w:rPr>
        <w:t xml:space="preserve">mokamų papildomų poilsio dienų (tačiau ne daugiau kaip </w:t>
      </w:r>
      <w:r w:rsidRPr="00C336CB">
        <w:rPr>
          <w:sz w:val="24"/>
          <w:szCs w:val="24"/>
          <w:lang w:eastAsia="lt-LT"/>
        </w:rPr>
        <w:t>4</w:t>
      </w:r>
      <w:r w:rsidR="006C4881" w:rsidRPr="00C336CB">
        <w:rPr>
          <w:sz w:val="24"/>
          <w:szCs w:val="24"/>
          <w:lang w:eastAsia="lt-LT"/>
        </w:rPr>
        <w:t xml:space="preserve"> </w:t>
      </w:r>
      <w:r w:rsidRPr="00C336CB">
        <w:rPr>
          <w:sz w:val="24"/>
          <w:szCs w:val="24"/>
          <w:lang w:eastAsia="lt-LT"/>
        </w:rPr>
        <w:t>ap</w:t>
      </w:r>
      <w:r w:rsidR="006C4881" w:rsidRPr="00C336CB">
        <w:rPr>
          <w:sz w:val="24"/>
          <w:szCs w:val="24"/>
          <w:lang w:eastAsia="lt-LT"/>
        </w:rPr>
        <w:t>mokamų papildomų poilsio dienų per metus);</w:t>
      </w:r>
    </w:p>
    <w:p w14:paraId="2BC788A2" w14:textId="3696BA53" w:rsidR="006C4881" w:rsidRPr="00C336CB" w:rsidRDefault="00EF060E" w:rsidP="006C4881">
      <w:pPr>
        <w:widowControl/>
        <w:autoSpaceDE/>
        <w:autoSpaceDN/>
        <w:ind w:firstLine="1276"/>
        <w:jc w:val="both"/>
        <w:rPr>
          <w:sz w:val="24"/>
          <w:szCs w:val="24"/>
          <w:lang w:eastAsia="lt-LT"/>
        </w:rPr>
      </w:pPr>
      <w:r w:rsidRPr="00C336CB">
        <w:rPr>
          <w:sz w:val="24"/>
          <w:szCs w:val="24"/>
          <w:lang w:eastAsia="lt-LT"/>
        </w:rPr>
        <w:t>25</w:t>
      </w:r>
      <w:r w:rsidR="006C4881" w:rsidRPr="00C336CB">
        <w:rPr>
          <w:sz w:val="24"/>
          <w:szCs w:val="24"/>
          <w:lang w:eastAsia="lt-LT"/>
        </w:rPr>
        <w:t>.4. vienkartine pinigine išmoka Vyriausybės nustatyta tvarka;</w:t>
      </w:r>
    </w:p>
    <w:p w14:paraId="1D0C12CD" w14:textId="79145A7E" w:rsidR="006C4881" w:rsidRPr="00C336CB" w:rsidRDefault="00EF060E" w:rsidP="006C4881">
      <w:pPr>
        <w:widowControl/>
        <w:autoSpaceDE/>
        <w:autoSpaceDN/>
        <w:ind w:firstLine="1276"/>
        <w:jc w:val="both"/>
        <w:rPr>
          <w:sz w:val="24"/>
          <w:szCs w:val="24"/>
          <w:lang w:eastAsia="lt-LT"/>
        </w:rPr>
      </w:pPr>
      <w:r w:rsidRPr="00C336CB">
        <w:rPr>
          <w:sz w:val="24"/>
          <w:szCs w:val="24"/>
          <w:lang w:eastAsia="lt-LT"/>
        </w:rPr>
        <w:t>26</w:t>
      </w:r>
      <w:r w:rsidR="006C4881" w:rsidRPr="00C336CB">
        <w:rPr>
          <w:sz w:val="24"/>
          <w:szCs w:val="24"/>
          <w:lang w:eastAsia="lt-LT"/>
        </w:rPr>
        <w:t xml:space="preserve">. </w:t>
      </w:r>
      <w:r w:rsidRPr="00C336CB">
        <w:rPr>
          <w:sz w:val="24"/>
          <w:szCs w:val="24"/>
          <w:lang w:eastAsia="lt-LT"/>
        </w:rPr>
        <w:t>Centro</w:t>
      </w:r>
      <w:r w:rsidR="006C4881" w:rsidRPr="00C336CB">
        <w:rPr>
          <w:sz w:val="24"/>
          <w:szCs w:val="24"/>
          <w:lang w:eastAsia="lt-LT"/>
        </w:rPr>
        <w:t xml:space="preserve"> darbuotojai</w:t>
      </w:r>
      <w:r w:rsidRPr="00C336CB">
        <w:rPr>
          <w:sz w:val="24"/>
          <w:szCs w:val="24"/>
          <w:lang w:eastAsia="lt-LT"/>
        </w:rPr>
        <w:t xml:space="preserve"> gali būti neskatinami</w:t>
      </w:r>
      <w:r w:rsidR="006C4881" w:rsidRPr="00C336CB">
        <w:rPr>
          <w:sz w:val="24"/>
          <w:szCs w:val="24"/>
          <w:lang w:eastAsia="lt-LT"/>
        </w:rPr>
        <w:t>, jeigu buvo nustatyta, kad per paskutinius 6 mėnesius jie padarė darbo pareigų pažeidimą, išskyrus atvejį, kai darbuotojo veikla įvertinama kaip viršijanti lūkesčius</w:t>
      </w:r>
      <w:r w:rsidRPr="00C336CB">
        <w:rPr>
          <w:sz w:val="24"/>
          <w:szCs w:val="24"/>
          <w:lang w:eastAsia="lt-LT"/>
        </w:rPr>
        <w:t>.</w:t>
      </w:r>
    </w:p>
    <w:p w14:paraId="7339FDD0" w14:textId="0091BFF7" w:rsidR="006C4881" w:rsidRPr="00C336CB" w:rsidRDefault="00EF060E" w:rsidP="006C4881">
      <w:pPr>
        <w:widowControl/>
        <w:autoSpaceDE/>
        <w:autoSpaceDN/>
        <w:ind w:firstLine="1276"/>
        <w:jc w:val="both"/>
        <w:rPr>
          <w:sz w:val="24"/>
          <w:szCs w:val="24"/>
        </w:rPr>
      </w:pPr>
      <w:r w:rsidRPr="00C336CB">
        <w:rPr>
          <w:sz w:val="24"/>
          <w:szCs w:val="24"/>
        </w:rPr>
        <w:t>27</w:t>
      </w:r>
      <w:r w:rsidR="006C4881" w:rsidRPr="00C336CB">
        <w:rPr>
          <w:sz w:val="24"/>
          <w:szCs w:val="24"/>
        </w:rPr>
        <w:t xml:space="preserve">. Visi </w:t>
      </w:r>
      <w:r w:rsidR="00C93506" w:rsidRPr="00C336CB">
        <w:rPr>
          <w:sz w:val="24"/>
          <w:szCs w:val="24"/>
        </w:rPr>
        <w:t xml:space="preserve"> sprendimai dėl</w:t>
      </w:r>
      <w:r w:rsidR="006C4881" w:rsidRPr="00C336CB">
        <w:rPr>
          <w:sz w:val="24"/>
          <w:szCs w:val="24"/>
        </w:rPr>
        <w:t xml:space="preserve"> priemokų skyrimo</w:t>
      </w:r>
      <w:r w:rsidR="00C93506" w:rsidRPr="00C336CB">
        <w:rPr>
          <w:sz w:val="24"/>
          <w:szCs w:val="24"/>
        </w:rPr>
        <w:t xml:space="preserve"> ar</w:t>
      </w:r>
      <w:r w:rsidR="006C4881" w:rsidRPr="00C336CB">
        <w:rPr>
          <w:sz w:val="24"/>
          <w:szCs w:val="24"/>
        </w:rPr>
        <w:t xml:space="preserve"> skatinimo </w:t>
      </w:r>
      <w:r w:rsidR="00C93506" w:rsidRPr="00C336CB">
        <w:rPr>
          <w:sz w:val="24"/>
          <w:szCs w:val="24"/>
        </w:rPr>
        <w:t>vyksta</w:t>
      </w:r>
      <w:r w:rsidR="006C4881" w:rsidRPr="00C336CB">
        <w:rPr>
          <w:sz w:val="24"/>
          <w:szCs w:val="24"/>
        </w:rPr>
        <w:t xml:space="preserve"> tik įvertinus įstaigos finansines galimybes, neviršijant DU skirtų asignavimų.</w:t>
      </w:r>
    </w:p>
    <w:p w14:paraId="5882078E" w14:textId="77777777" w:rsidR="0060775F" w:rsidRPr="00C336CB" w:rsidRDefault="0060775F" w:rsidP="0060775F">
      <w:pPr>
        <w:widowControl/>
        <w:autoSpaceDE/>
        <w:autoSpaceDN/>
        <w:ind w:firstLine="1276"/>
        <w:jc w:val="center"/>
        <w:rPr>
          <w:sz w:val="24"/>
          <w:szCs w:val="24"/>
        </w:rPr>
      </w:pPr>
    </w:p>
    <w:p w14:paraId="3D5E06C3" w14:textId="68CE8B5E" w:rsidR="0060775F" w:rsidRPr="00C336CB" w:rsidRDefault="0060775F" w:rsidP="00C336CB">
      <w:pPr>
        <w:widowControl/>
        <w:autoSpaceDE/>
        <w:autoSpaceDN/>
        <w:jc w:val="center"/>
        <w:rPr>
          <w:b/>
          <w:bCs/>
          <w:sz w:val="24"/>
          <w:szCs w:val="24"/>
        </w:rPr>
      </w:pPr>
      <w:r w:rsidRPr="00C336CB">
        <w:rPr>
          <w:b/>
          <w:bCs/>
          <w:sz w:val="24"/>
          <w:szCs w:val="24"/>
        </w:rPr>
        <w:t>V SKYRIUS</w:t>
      </w:r>
    </w:p>
    <w:p w14:paraId="2E379EE0" w14:textId="77777777" w:rsidR="0060775F" w:rsidRPr="00C336CB" w:rsidRDefault="0060775F" w:rsidP="00C336CB">
      <w:pPr>
        <w:widowControl/>
        <w:suppressAutoHyphens/>
        <w:jc w:val="center"/>
        <w:textAlignment w:val="baseline"/>
        <w:rPr>
          <w:b/>
          <w:bCs/>
          <w:sz w:val="24"/>
          <w:szCs w:val="24"/>
        </w:rPr>
      </w:pPr>
      <w:r w:rsidRPr="00C336CB">
        <w:rPr>
          <w:b/>
          <w:bCs/>
          <w:sz w:val="24"/>
          <w:szCs w:val="24"/>
        </w:rPr>
        <w:t>DARBO UŽMOKESTIS, PAVADUOJANT NESANČIUS DARBUOTOJUS</w:t>
      </w:r>
    </w:p>
    <w:p w14:paraId="46AFD74C" w14:textId="4A1FC3E0" w:rsidR="0060775F" w:rsidRPr="00C336CB" w:rsidRDefault="0060775F" w:rsidP="00C336CB">
      <w:pPr>
        <w:spacing w:line="244" w:lineRule="auto"/>
        <w:jc w:val="center"/>
        <w:rPr>
          <w:sz w:val="24"/>
          <w:szCs w:val="24"/>
        </w:rPr>
      </w:pPr>
    </w:p>
    <w:p w14:paraId="7087257F" w14:textId="7076C3A7" w:rsidR="0060775F" w:rsidRPr="00C336CB" w:rsidRDefault="0060775F" w:rsidP="0060775F">
      <w:pPr>
        <w:tabs>
          <w:tab w:val="left" w:pos="1276"/>
        </w:tabs>
        <w:spacing w:line="244" w:lineRule="auto"/>
        <w:jc w:val="both"/>
        <w:rPr>
          <w:sz w:val="24"/>
          <w:szCs w:val="24"/>
        </w:rPr>
      </w:pPr>
      <w:r w:rsidRPr="00C336CB">
        <w:rPr>
          <w:sz w:val="24"/>
          <w:szCs w:val="24"/>
        </w:rPr>
        <w:tab/>
        <w:t xml:space="preserve">28. </w:t>
      </w:r>
      <w:r w:rsidRPr="00C336CB">
        <w:rPr>
          <w:rFonts w:eastAsia="Calibri"/>
          <w:sz w:val="24"/>
          <w:szCs w:val="24"/>
        </w:rPr>
        <w:t>Pedagogų pavadavimą organizuoja metodinio darbo vadovas, kitų darbuotojų pavadavimus organizuoja tiesioginiai jų vadovai.</w:t>
      </w:r>
    </w:p>
    <w:p w14:paraId="0BB66DF4" w14:textId="4BA0CE00" w:rsidR="0060775F" w:rsidRPr="00C336CB" w:rsidRDefault="0060775F" w:rsidP="0060775F">
      <w:pPr>
        <w:widowControl/>
        <w:suppressAutoHyphens/>
        <w:autoSpaceDE/>
        <w:ind w:firstLine="1276"/>
        <w:jc w:val="both"/>
        <w:textAlignment w:val="baseline"/>
        <w:rPr>
          <w:rFonts w:eastAsia="Calibri"/>
          <w:sz w:val="24"/>
          <w:szCs w:val="24"/>
        </w:rPr>
      </w:pPr>
      <w:r w:rsidRPr="00C336CB">
        <w:rPr>
          <w:rFonts w:eastAsia="Calibri"/>
          <w:sz w:val="24"/>
          <w:szCs w:val="24"/>
        </w:rPr>
        <w:t xml:space="preserve">29. Kito darbuotojo pavadavimas gali būti atliekamas darbuotojo darbo metu arba po jo darbo, atsižvelgiant į darbo specifiką ir galimybes. Nesant dalyko pedagogui, jo pamokas gali pavaduoti tos pačios arba kitos ugdymo programos mokytojas. </w:t>
      </w:r>
    </w:p>
    <w:p w14:paraId="70A4E402" w14:textId="241A891F" w:rsidR="0060775F" w:rsidRPr="00C336CB" w:rsidRDefault="0060775F" w:rsidP="0060775F">
      <w:pPr>
        <w:widowControl/>
        <w:suppressAutoHyphens/>
        <w:autoSpaceDE/>
        <w:ind w:firstLine="1276"/>
        <w:jc w:val="both"/>
        <w:textAlignment w:val="baseline"/>
        <w:rPr>
          <w:rFonts w:eastAsia="Calibri"/>
          <w:sz w:val="24"/>
          <w:szCs w:val="24"/>
        </w:rPr>
      </w:pPr>
      <w:r w:rsidRPr="00C336CB">
        <w:rPr>
          <w:rFonts w:eastAsia="Calibri"/>
          <w:sz w:val="24"/>
          <w:szCs w:val="24"/>
        </w:rPr>
        <w:t>30. Pavaduojamų darbuotojų darbo valandų ir pamokų apskaita atliekama darbo laiko apskaitos žiniaraštyje.</w:t>
      </w:r>
    </w:p>
    <w:p w14:paraId="00CC0DAD" w14:textId="2E52015D" w:rsidR="0060775F" w:rsidRPr="00C336CB" w:rsidRDefault="0060775F" w:rsidP="0060775F">
      <w:pPr>
        <w:widowControl/>
        <w:suppressAutoHyphens/>
        <w:autoSpaceDE/>
        <w:ind w:firstLine="1276"/>
        <w:jc w:val="both"/>
        <w:textAlignment w:val="baseline"/>
        <w:rPr>
          <w:rFonts w:eastAsia="Calibri"/>
          <w:sz w:val="24"/>
          <w:szCs w:val="24"/>
        </w:rPr>
      </w:pPr>
      <w:r w:rsidRPr="00C336CB">
        <w:rPr>
          <w:rFonts w:eastAsia="Calibri"/>
          <w:sz w:val="24"/>
          <w:szCs w:val="24"/>
        </w:rPr>
        <w:t>31. Pavadavimai įforminami direktoriaus įsakymu, esant darbuotojo raštiškam sutikimui. Konkretus atlyginimo dydis kiekvienu atveju nustatomas direktoriaus įsakymu, atsižvelgiant į nesančio darbuotojo pareiginį atlyginimą.</w:t>
      </w:r>
    </w:p>
    <w:p w14:paraId="2F355D85" w14:textId="74B3693D" w:rsidR="0060775F" w:rsidRPr="00C336CB" w:rsidRDefault="0060775F" w:rsidP="0060775F">
      <w:pPr>
        <w:widowControl/>
        <w:suppressAutoHyphens/>
        <w:autoSpaceDE/>
        <w:ind w:firstLine="1276"/>
        <w:jc w:val="both"/>
        <w:textAlignment w:val="baseline"/>
        <w:rPr>
          <w:rFonts w:eastAsia="Calibri"/>
          <w:sz w:val="24"/>
          <w:szCs w:val="24"/>
        </w:rPr>
      </w:pPr>
      <w:r w:rsidRPr="00C336CB">
        <w:rPr>
          <w:rFonts w:eastAsia="Calibri"/>
          <w:sz w:val="24"/>
          <w:szCs w:val="24"/>
        </w:rPr>
        <w:t>32. Vyriausiąjį buhalterį pavaduoja Centro vadovo įsakymu paskirtas kitas asmuo, atitinkantis vyriausiajam buhalteriui keliamus reikalavimus.</w:t>
      </w:r>
    </w:p>
    <w:p w14:paraId="2D518F96" w14:textId="4EFC4C77" w:rsidR="0060775F" w:rsidRPr="00C336CB" w:rsidRDefault="0060775F" w:rsidP="0060775F">
      <w:pPr>
        <w:widowControl/>
        <w:suppressAutoHyphens/>
        <w:autoSpaceDE/>
        <w:ind w:firstLine="1276"/>
        <w:jc w:val="both"/>
        <w:textAlignment w:val="baseline"/>
        <w:rPr>
          <w:rFonts w:eastAsia="Calibri"/>
          <w:sz w:val="24"/>
          <w:szCs w:val="24"/>
        </w:rPr>
      </w:pPr>
      <w:r w:rsidRPr="00C336CB">
        <w:rPr>
          <w:rFonts w:eastAsia="Calibri"/>
          <w:sz w:val="24"/>
          <w:szCs w:val="24"/>
        </w:rPr>
        <w:t>33. Darbininkus, specialistus gali pavaduoti bet kuris asmuo, sutinkantis ir gebantis atlikti tas pareigas.</w:t>
      </w:r>
    </w:p>
    <w:p w14:paraId="2CFE2B6C" w14:textId="02765FC8" w:rsidR="0060775F" w:rsidRPr="00C336CB" w:rsidRDefault="0060775F" w:rsidP="0060775F">
      <w:pPr>
        <w:tabs>
          <w:tab w:val="left" w:pos="1526"/>
        </w:tabs>
        <w:autoSpaceDE/>
        <w:autoSpaceDN/>
        <w:ind w:left="1276"/>
        <w:jc w:val="both"/>
        <w:rPr>
          <w:strike/>
          <w:sz w:val="24"/>
          <w:szCs w:val="24"/>
          <w:lang w:eastAsia="lt-LT"/>
        </w:rPr>
      </w:pPr>
      <w:r w:rsidRPr="00C336CB">
        <w:rPr>
          <w:sz w:val="24"/>
          <w:szCs w:val="24"/>
          <w:lang w:eastAsia="lt-LT"/>
        </w:rPr>
        <w:t>34. Už pavadavimą mokama:</w:t>
      </w:r>
    </w:p>
    <w:p w14:paraId="4AB8379C" w14:textId="77777777" w:rsidR="0060775F" w:rsidRPr="00C336CB" w:rsidRDefault="0060775F" w:rsidP="0060775F">
      <w:pPr>
        <w:tabs>
          <w:tab w:val="left" w:pos="1526"/>
        </w:tabs>
        <w:autoSpaceDE/>
        <w:autoSpaceDN/>
        <w:ind w:firstLine="1276"/>
        <w:jc w:val="both"/>
        <w:rPr>
          <w:sz w:val="24"/>
          <w:szCs w:val="24"/>
          <w:lang w:eastAsia="lt-LT"/>
        </w:rPr>
      </w:pPr>
      <w:r w:rsidRPr="00C336CB">
        <w:rPr>
          <w:sz w:val="24"/>
          <w:szCs w:val="24"/>
          <w:lang w:eastAsia="lt-LT"/>
        </w:rPr>
        <w:t xml:space="preserve">34.1. mokytojams - nesutampančiu su jo darbo grafiku metu, mokama 100 procentų už </w:t>
      </w:r>
      <w:r w:rsidRPr="00C336CB">
        <w:rPr>
          <w:sz w:val="24"/>
          <w:szCs w:val="24"/>
          <w:lang w:eastAsia="lt-LT"/>
        </w:rPr>
        <w:lastRenderedPageBreak/>
        <w:t>faktiškai atidirbtas kontaktines pavaduotas valandas, taikant pavaduojančio mokytojo pareiginės algos koeficientą;</w:t>
      </w:r>
    </w:p>
    <w:p w14:paraId="2DD499BA" w14:textId="0F6BFD0F" w:rsidR="0060775F" w:rsidRPr="00C336CB" w:rsidRDefault="0060775F" w:rsidP="0060775F">
      <w:pPr>
        <w:tabs>
          <w:tab w:val="left" w:pos="1526"/>
        </w:tabs>
        <w:autoSpaceDE/>
        <w:autoSpaceDN/>
        <w:ind w:firstLine="1276"/>
        <w:jc w:val="both"/>
        <w:rPr>
          <w:strike/>
          <w:sz w:val="24"/>
          <w:szCs w:val="24"/>
          <w:lang w:eastAsia="lt-LT"/>
        </w:rPr>
      </w:pPr>
      <w:r w:rsidRPr="00C336CB">
        <w:rPr>
          <w:sz w:val="24"/>
          <w:szCs w:val="24"/>
          <w:lang w:eastAsia="lt-LT"/>
        </w:rPr>
        <w:t>34.2. mokytojams - sutampančiu su jo darbo grafiku metu, bet mokytojui tuo metu nevedant savo pamokos, koreguojamas savaitės darbo grafikas ir mokytojui mokama už faktiškai atidirbtas kontaktines pavaduotas valandas (pamokas);</w:t>
      </w:r>
    </w:p>
    <w:p w14:paraId="501A3B57" w14:textId="6DD0A440" w:rsidR="0060775F" w:rsidRPr="00C336CB" w:rsidRDefault="0060775F" w:rsidP="0060775F">
      <w:pPr>
        <w:tabs>
          <w:tab w:val="left" w:pos="1526"/>
        </w:tabs>
        <w:autoSpaceDE/>
        <w:autoSpaceDN/>
        <w:ind w:firstLine="1276"/>
        <w:jc w:val="both"/>
        <w:rPr>
          <w:sz w:val="24"/>
          <w:szCs w:val="24"/>
          <w:lang w:eastAsia="lt-LT"/>
        </w:rPr>
      </w:pPr>
      <w:r w:rsidRPr="00C336CB">
        <w:rPr>
          <w:sz w:val="24"/>
          <w:szCs w:val="24"/>
          <w:lang w:eastAsia="lt-LT"/>
        </w:rPr>
        <w:t>34.3. mokytojams pavaduojant kolegų pamokas savo ir pavaduojamo mokytojo grupių jungimo būdu, už dvi jungtas pamokas apmokant kaip už vieną</w:t>
      </w:r>
      <w:r w:rsidR="00C24544" w:rsidRPr="00C336CB">
        <w:rPr>
          <w:sz w:val="24"/>
          <w:szCs w:val="24"/>
          <w:lang w:eastAsia="lt-LT"/>
        </w:rPr>
        <w:t xml:space="preserve"> ir taikant </w:t>
      </w:r>
      <w:r w:rsidR="00C24544" w:rsidRPr="00C336CB">
        <w:rPr>
          <w:sz w:val="24"/>
          <w:szCs w:val="24"/>
        </w:rPr>
        <w:t>mokytojo pareiginės algos koeficiento ½ dalį;</w:t>
      </w:r>
    </w:p>
    <w:p w14:paraId="791EA01C" w14:textId="50DA2B5D" w:rsidR="0060775F" w:rsidRPr="00C336CB" w:rsidRDefault="0060775F" w:rsidP="00C24544">
      <w:pPr>
        <w:widowControl/>
        <w:shd w:val="clear" w:color="auto" w:fill="FFFFFF"/>
        <w:autoSpaceDE/>
        <w:autoSpaceDN/>
        <w:ind w:firstLine="1276"/>
        <w:jc w:val="both"/>
        <w:rPr>
          <w:bCs/>
          <w:sz w:val="24"/>
          <w:szCs w:val="24"/>
        </w:rPr>
      </w:pPr>
      <w:r w:rsidRPr="00C336CB">
        <w:rPr>
          <w:sz w:val="24"/>
          <w:szCs w:val="24"/>
        </w:rPr>
        <w:t>3</w:t>
      </w:r>
      <w:r w:rsidR="00C24544" w:rsidRPr="00C336CB">
        <w:rPr>
          <w:sz w:val="24"/>
          <w:szCs w:val="24"/>
        </w:rPr>
        <w:t>4</w:t>
      </w:r>
      <w:r w:rsidRPr="00C336CB">
        <w:rPr>
          <w:sz w:val="24"/>
          <w:szCs w:val="24"/>
        </w:rPr>
        <w:t>.3 darbininkams, specialistams, kvalifikuotiems darbininkams už pavadavimą mokama ne daugiau 30 procentų priemoka;</w:t>
      </w:r>
      <w:r w:rsidRPr="00C336CB">
        <w:rPr>
          <w:bCs/>
          <w:sz w:val="24"/>
          <w:szCs w:val="24"/>
        </w:rPr>
        <w:t xml:space="preserve"> priemoka negali būti mažesnė kaip 10 procentų pareiginės algos, o jų suma negali viršyti 80 procentų pareiginės algos; </w:t>
      </w:r>
    </w:p>
    <w:p w14:paraId="26F14111" w14:textId="5019AB51" w:rsidR="0060775F" w:rsidRPr="00C336CB" w:rsidRDefault="0060775F" w:rsidP="0060775F">
      <w:pPr>
        <w:widowControl/>
        <w:shd w:val="clear" w:color="auto" w:fill="FFFFFF"/>
        <w:tabs>
          <w:tab w:val="left" w:pos="567"/>
        </w:tabs>
        <w:autoSpaceDE/>
        <w:autoSpaceDN/>
        <w:ind w:firstLine="1276"/>
        <w:contextualSpacing/>
        <w:jc w:val="both"/>
        <w:rPr>
          <w:rFonts w:eastAsia="Calibri"/>
          <w:sz w:val="24"/>
          <w:szCs w:val="24"/>
        </w:rPr>
      </w:pPr>
      <w:r w:rsidRPr="00C336CB">
        <w:rPr>
          <w:rFonts w:eastAsia="Calibri"/>
          <w:sz w:val="24"/>
          <w:szCs w:val="24"/>
        </w:rPr>
        <w:t>3</w:t>
      </w:r>
      <w:r w:rsidR="00C24544" w:rsidRPr="00C336CB">
        <w:rPr>
          <w:rFonts w:eastAsia="Calibri"/>
          <w:sz w:val="24"/>
          <w:szCs w:val="24"/>
        </w:rPr>
        <w:t>4</w:t>
      </w:r>
      <w:r w:rsidRPr="00C336CB">
        <w:rPr>
          <w:rFonts w:eastAsia="Calibri"/>
          <w:sz w:val="24"/>
          <w:szCs w:val="24"/>
        </w:rPr>
        <w:t>.</w:t>
      </w:r>
      <w:r w:rsidR="00C24544" w:rsidRPr="00C336CB">
        <w:rPr>
          <w:rFonts w:eastAsia="Calibri"/>
          <w:sz w:val="24"/>
          <w:szCs w:val="24"/>
        </w:rPr>
        <w:t>4</w:t>
      </w:r>
      <w:r w:rsidRPr="00C336CB">
        <w:rPr>
          <w:rFonts w:eastAsia="Calibri"/>
          <w:sz w:val="24"/>
          <w:szCs w:val="24"/>
        </w:rPr>
        <w:t xml:space="preserve">. </w:t>
      </w:r>
      <w:r w:rsidR="00C24544" w:rsidRPr="00C336CB">
        <w:rPr>
          <w:rFonts w:eastAsia="Calibri"/>
          <w:sz w:val="24"/>
          <w:szCs w:val="24"/>
        </w:rPr>
        <w:t xml:space="preserve">priemokos suma gaunama vienos valandos įkainį padauginus iš </w:t>
      </w:r>
      <w:r w:rsidR="00EC170A" w:rsidRPr="00C336CB">
        <w:rPr>
          <w:rFonts w:eastAsia="Calibri"/>
          <w:sz w:val="24"/>
          <w:szCs w:val="24"/>
        </w:rPr>
        <w:t>pa</w:t>
      </w:r>
      <w:r w:rsidR="00C24544" w:rsidRPr="00C336CB">
        <w:rPr>
          <w:rFonts w:eastAsia="Calibri"/>
          <w:sz w:val="24"/>
          <w:szCs w:val="24"/>
        </w:rPr>
        <w:t xml:space="preserve">vaduotų (ar mokymo namuose) valandų skaičiaus; </w:t>
      </w:r>
      <w:r w:rsidRPr="00C336CB">
        <w:rPr>
          <w:rFonts w:eastAsia="Calibri"/>
          <w:sz w:val="24"/>
          <w:szCs w:val="24"/>
        </w:rPr>
        <w:t xml:space="preserve">valandos įkainis skaičiuojamas, naudojant vidutinį darbo dienų  skaičių pagal formulę: </w:t>
      </w:r>
      <w:r w:rsidRPr="00C336CB">
        <w:rPr>
          <w:rFonts w:eastAsia="Calibri"/>
          <w:b/>
          <w:sz w:val="24"/>
          <w:szCs w:val="24"/>
        </w:rPr>
        <w:t>V = (K x PABD)/ M x 7,2 val.</w:t>
      </w:r>
      <w:r w:rsidRPr="00C336CB">
        <w:rPr>
          <w:rFonts w:eastAsia="Calibri"/>
          <w:sz w:val="24"/>
          <w:szCs w:val="24"/>
        </w:rPr>
        <w:t xml:space="preserve"> (čia </w:t>
      </w:r>
      <w:r w:rsidRPr="00C336CB">
        <w:rPr>
          <w:rFonts w:eastAsia="Calibri"/>
          <w:b/>
          <w:sz w:val="24"/>
          <w:szCs w:val="24"/>
        </w:rPr>
        <w:t>V</w:t>
      </w:r>
      <w:r w:rsidRPr="00C336CB">
        <w:rPr>
          <w:rFonts w:eastAsia="Calibri"/>
          <w:sz w:val="24"/>
          <w:szCs w:val="24"/>
        </w:rPr>
        <w:t xml:space="preserve">- valandos įkainis, </w:t>
      </w:r>
      <w:r w:rsidRPr="00C336CB">
        <w:rPr>
          <w:rFonts w:eastAsia="Calibri"/>
          <w:b/>
          <w:sz w:val="24"/>
          <w:szCs w:val="24"/>
        </w:rPr>
        <w:t>K</w:t>
      </w:r>
      <w:r w:rsidRPr="00C336CB">
        <w:rPr>
          <w:rFonts w:eastAsia="Calibri"/>
          <w:sz w:val="24"/>
          <w:szCs w:val="24"/>
        </w:rPr>
        <w:t xml:space="preserve"> - mokytojui nustatytas pastoviosios dalies koeficientas, </w:t>
      </w:r>
      <w:r w:rsidRPr="00C336CB">
        <w:rPr>
          <w:rFonts w:eastAsia="Calibri"/>
          <w:b/>
          <w:sz w:val="24"/>
          <w:szCs w:val="24"/>
        </w:rPr>
        <w:t>PABD -</w:t>
      </w:r>
      <w:r w:rsidRPr="00C336CB">
        <w:rPr>
          <w:rFonts w:eastAsia="Calibri"/>
          <w:b/>
          <w:bCs/>
          <w:sz w:val="24"/>
          <w:szCs w:val="24"/>
          <w:shd w:val="clear" w:color="auto" w:fill="FFFFFF"/>
        </w:rPr>
        <w:t xml:space="preserve"> </w:t>
      </w:r>
      <w:r w:rsidRPr="00C336CB">
        <w:rPr>
          <w:rFonts w:eastAsia="Calibri"/>
          <w:bCs/>
          <w:sz w:val="24"/>
          <w:szCs w:val="24"/>
          <w:shd w:val="clear" w:color="auto" w:fill="FFFFFF"/>
        </w:rPr>
        <w:t>pareiginės algos (atlyginimo) bazinis dydis,</w:t>
      </w:r>
      <w:r w:rsidRPr="00C336CB">
        <w:rPr>
          <w:rFonts w:eastAsia="Calibri"/>
          <w:sz w:val="24"/>
          <w:szCs w:val="24"/>
        </w:rPr>
        <w:t xml:space="preserve"> </w:t>
      </w:r>
      <w:r w:rsidRPr="00C336CB">
        <w:rPr>
          <w:rFonts w:eastAsia="Calibri"/>
          <w:b/>
          <w:sz w:val="24"/>
          <w:szCs w:val="24"/>
        </w:rPr>
        <w:t>M</w:t>
      </w:r>
      <w:r w:rsidRPr="00C336CB">
        <w:rPr>
          <w:rFonts w:eastAsia="Calibri"/>
          <w:sz w:val="24"/>
          <w:szCs w:val="24"/>
        </w:rPr>
        <w:t xml:space="preserve"> - vidutinis atitinkamų kalendorinių metų darbo dienų skaičius. 7,2</w:t>
      </w:r>
      <w:r w:rsidRPr="00C336CB">
        <w:rPr>
          <w:rFonts w:eastAsia="Calibri"/>
          <w:b/>
          <w:sz w:val="24"/>
          <w:szCs w:val="24"/>
        </w:rPr>
        <w:t xml:space="preserve"> </w:t>
      </w:r>
      <w:r w:rsidRPr="00C336CB">
        <w:rPr>
          <w:rFonts w:eastAsia="Calibri"/>
          <w:sz w:val="24"/>
          <w:szCs w:val="24"/>
        </w:rPr>
        <w:t>-  pilno etato darbo dienos valandų skaičius. Vidutinis darbo dienų skaičius tvirtinamas Lietuvos Respublikos socialinės apsaugos ir darbo ministro įsakymu kiekvieniems kalendoriniams metams, todėl kalendorinių metų sausio mėnesį valandos įkainis gali būti perskaičiuojamas iš naujo ir gali skirtis.</w:t>
      </w:r>
    </w:p>
    <w:p w14:paraId="75B98233" w14:textId="77777777" w:rsidR="0060775F" w:rsidRPr="00C336CB" w:rsidRDefault="0060775F" w:rsidP="0060775F">
      <w:pPr>
        <w:spacing w:line="244" w:lineRule="auto"/>
        <w:rPr>
          <w:sz w:val="24"/>
          <w:szCs w:val="24"/>
        </w:rPr>
      </w:pPr>
    </w:p>
    <w:p w14:paraId="7A25AAAA" w14:textId="6021322D" w:rsidR="00511066" w:rsidRPr="00C336CB" w:rsidRDefault="00511066" w:rsidP="00C336CB">
      <w:pPr>
        <w:spacing w:line="244" w:lineRule="auto"/>
        <w:jc w:val="center"/>
        <w:rPr>
          <w:b/>
          <w:bCs/>
          <w:sz w:val="24"/>
          <w:szCs w:val="24"/>
        </w:rPr>
      </w:pPr>
      <w:r w:rsidRPr="00C336CB">
        <w:rPr>
          <w:b/>
          <w:bCs/>
          <w:sz w:val="24"/>
          <w:szCs w:val="24"/>
        </w:rPr>
        <w:t>VI SKYRIUS</w:t>
      </w:r>
    </w:p>
    <w:p w14:paraId="12112E54" w14:textId="77777777" w:rsidR="00511066" w:rsidRPr="00C336CB" w:rsidRDefault="00511066" w:rsidP="00C336CB">
      <w:pPr>
        <w:widowControl/>
        <w:autoSpaceDE/>
        <w:autoSpaceDN/>
        <w:jc w:val="center"/>
        <w:rPr>
          <w:b/>
          <w:sz w:val="24"/>
          <w:szCs w:val="24"/>
        </w:rPr>
      </w:pPr>
      <w:r w:rsidRPr="00C336CB">
        <w:rPr>
          <w:b/>
          <w:sz w:val="24"/>
          <w:szCs w:val="24"/>
        </w:rPr>
        <w:t>PAPILDOMAS DARBAS IR JO APMOKĖJIMAS</w:t>
      </w:r>
    </w:p>
    <w:p w14:paraId="382AF5A7" w14:textId="77777777" w:rsidR="00511066" w:rsidRPr="00C336CB" w:rsidRDefault="00511066" w:rsidP="00C336CB">
      <w:pPr>
        <w:spacing w:line="244" w:lineRule="auto"/>
        <w:jc w:val="center"/>
        <w:rPr>
          <w:b/>
          <w:bCs/>
          <w:sz w:val="24"/>
          <w:szCs w:val="24"/>
        </w:rPr>
      </w:pPr>
    </w:p>
    <w:p w14:paraId="631ED6CA" w14:textId="77777777" w:rsidR="00511066" w:rsidRPr="00C336CB" w:rsidRDefault="00511066" w:rsidP="00511066">
      <w:pPr>
        <w:spacing w:line="244" w:lineRule="auto"/>
        <w:ind w:firstLine="1276"/>
        <w:rPr>
          <w:b/>
          <w:bCs/>
          <w:sz w:val="24"/>
          <w:szCs w:val="24"/>
        </w:rPr>
      </w:pPr>
    </w:p>
    <w:p w14:paraId="3122FC65" w14:textId="1241B00E" w:rsidR="00511066" w:rsidRPr="00C336CB" w:rsidRDefault="00511066" w:rsidP="00511066">
      <w:pPr>
        <w:widowControl/>
        <w:autoSpaceDE/>
        <w:autoSpaceDN/>
        <w:ind w:firstLine="1276"/>
        <w:jc w:val="both"/>
        <w:rPr>
          <w:i/>
          <w:sz w:val="24"/>
          <w:szCs w:val="24"/>
          <w:lang w:eastAsia="lt-LT"/>
        </w:rPr>
      </w:pPr>
      <w:r w:rsidRPr="00C336CB">
        <w:rPr>
          <w:sz w:val="24"/>
          <w:szCs w:val="24"/>
        </w:rPr>
        <w:t xml:space="preserve">35. </w:t>
      </w:r>
      <w:r w:rsidRPr="00C336CB">
        <w:rPr>
          <w:sz w:val="24"/>
          <w:szCs w:val="24"/>
          <w:lang w:eastAsia="lt-LT"/>
        </w:rPr>
        <w:t xml:space="preserve">Darbo sutarties šalys susitarimu dėl papildomo darbo, kuris tampa darbo sutarties dalimi, gali susitarti dėl darbo sutartyje anksčiau nesulygtos papildomos darbo funkcijos atlikimo. Tokia veikla gali būti atliekama laisvu nuo pagrindinės darbo funkcijos atlikimo laiku (susitarimas dėl darbo funkcijų jungimo) arba atliekama tuo pačiu metu kaip ir pagrindinė darbo funkcija (susitarimas dėl darbo funkcijų gretinimo), arba susitariama dėl projektinio darbo (susitarimas dėl projektinio darbo). </w:t>
      </w:r>
    </w:p>
    <w:p w14:paraId="26396F95" w14:textId="45C0D852" w:rsidR="00511066" w:rsidRPr="00C336CB" w:rsidRDefault="00511066" w:rsidP="00511066">
      <w:pPr>
        <w:widowControl/>
        <w:autoSpaceDE/>
        <w:autoSpaceDN/>
        <w:ind w:firstLine="1276"/>
        <w:jc w:val="both"/>
        <w:rPr>
          <w:rFonts w:eastAsia="Arial Unicode MS"/>
          <w:sz w:val="24"/>
          <w:szCs w:val="24"/>
          <w:bdr w:val="none" w:sz="0" w:space="0" w:color="auto" w:frame="1"/>
          <w:lang w:eastAsia="lt-LT"/>
        </w:rPr>
      </w:pPr>
      <w:r w:rsidRPr="00C336CB">
        <w:rPr>
          <w:sz w:val="24"/>
          <w:szCs w:val="24"/>
        </w:rPr>
        <w:t>36.</w:t>
      </w:r>
      <w:r w:rsidRPr="00C336CB">
        <w:rPr>
          <w:sz w:val="24"/>
          <w:szCs w:val="24"/>
          <w:lang w:eastAsia="lt-LT"/>
        </w:rPr>
        <w:t xml:space="preserve"> Darbo sutarties </w:t>
      </w:r>
      <w:r w:rsidRPr="00C336CB">
        <w:rPr>
          <w:rFonts w:eastAsia="Arial Unicode MS"/>
          <w:sz w:val="24"/>
          <w:szCs w:val="24"/>
          <w:bdr w:val="none" w:sz="0" w:space="0" w:color="auto" w:frame="1"/>
          <w:lang w:eastAsia="lt-LT"/>
        </w:rPr>
        <w:t xml:space="preserve">šalys taip pat turi teisę susitarti dėl pagrindinės darbo funkcijos ir papildomos darbo funkcijos sukeitimo tam tikram laikotarpiui ar neterminuotai. </w:t>
      </w:r>
    </w:p>
    <w:p w14:paraId="047A6626" w14:textId="7BCFF058" w:rsidR="00511066" w:rsidRPr="00C336CB" w:rsidRDefault="00511066" w:rsidP="00511066">
      <w:pPr>
        <w:widowControl/>
        <w:autoSpaceDE/>
        <w:autoSpaceDN/>
        <w:ind w:firstLine="1276"/>
        <w:jc w:val="both"/>
        <w:rPr>
          <w:sz w:val="24"/>
          <w:szCs w:val="24"/>
        </w:rPr>
      </w:pPr>
      <w:r w:rsidRPr="00C336CB">
        <w:rPr>
          <w:sz w:val="24"/>
          <w:szCs w:val="24"/>
          <w:lang w:eastAsia="lt-LT"/>
        </w:rPr>
        <w:t>37. Vykdant susitarimus dėl papildomo darbo, negali būti pažeisti Darbo kodekso ar kitų darbo teisės normų nustatyti maksimaliojo darbo ir minimaliojo poilsio laiko reikalavimai.</w:t>
      </w:r>
      <w:r w:rsidRPr="00C336CB">
        <w:rPr>
          <w:sz w:val="24"/>
          <w:szCs w:val="24"/>
        </w:rPr>
        <w:t xml:space="preserve"> Kai darbuotojas dirba pagrindinį darbą ir papildomą darbą – darbo laikas negali viršyti 60 valandų per savaitę. </w:t>
      </w:r>
    </w:p>
    <w:p w14:paraId="66AD6A10" w14:textId="214CC82E" w:rsidR="00511066" w:rsidRPr="00C336CB" w:rsidRDefault="00511066" w:rsidP="00511066">
      <w:pPr>
        <w:widowControl/>
        <w:autoSpaceDE/>
        <w:autoSpaceDN/>
        <w:ind w:firstLine="1276"/>
        <w:jc w:val="both"/>
        <w:rPr>
          <w:rFonts w:eastAsia="Helvetica Neue"/>
          <w:sz w:val="24"/>
          <w:szCs w:val="24"/>
          <w:lang w:eastAsia="lt-LT"/>
        </w:rPr>
      </w:pPr>
      <w:r w:rsidRPr="00C336CB">
        <w:rPr>
          <w:sz w:val="24"/>
          <w:szCs w:val="24"/>
          <w:lang w:eastAsia="lt-LT"/>
        </w:rPr>
        <w:t xml:space="preserve">38. Susitarime dėl papildomo darbo turi būti nurodyta, kuriuo metu bus atliekama papildoma darbo funkcija, jos apimtis darbo valandomis, darbo užmokestis ar priemoka už papildomą darbą ar kita. </w:t>
      </w:r>
    </w:p>
    <w:p w14:paraId="25CAD2BD" w14:textId="6BC688A7" w:rsidR="00511066" w:rsidRPr="00C336CB" w:rsidRDefault="00511066" w:rsidP="00511066">
      <w:pPr>
        <w:widowControl/>
        <w:autoSpaceDE/>
        <w:autoSpaceDN/>
        <w:ind w:firstLine="1276"/>
        <w:jc w:val="both"/>
        <w:rPr>
          <w:sz w:val="24"/>
          <w:szCs w:val="24"/>
          <w:lang w:eastAsia="lt-LT"/>
        </w:rPr>
      </w:pPr>
      <w:r w:rsidRPr="00C336CB">
        <w:rPr>
          <w:rFonts w:eastAsia="Helvetica Neue"/>
          <w:sz w:val="24"/>
          <w:szCs w:val="24"/>
          <w:lang w:eastAsia="lt-LT"/>
        </w:rPr>
        <w:t xml:space="preserve">39. </w:t>
      </w:r>
      <w:r w:rsidRPr="00C336CB">
        <w:rPr>
          <w:sz w:val="24"/>
          <w:szCs w:val="24"/>
          <w:lang w:eastAsia="lt-LT"/>
        </w:rPr>
        <w:t xml:space="preserve">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 </w:t>
      </w:r>
    </w:p>
    <w:p w14:paraId="710357DA" w14:textId="77777777" w:rsidR="00511066" w:rsidRPr="00C336CB" w:rsidRDefault="00511066" w:rsidP="00511066">
      <w:pPr>
        <w:widowControl/>
        <w:autoSpaceDE/>
        <w:autoSpaceDN/>
        <w:jc w:val="both"/>
        <w:rPr>
          <w:rFonts w:eastAsia="Helvetica Neue"/>
          <w:sz w:val="24"/>
          <w:szCs w:val="24"/>
          <w:lang w:eastAsia="lt-LT"/>
        </w:rPr>
      </w:pPr>
    </w:p>
    <w:p w14:paraId="0A16A108" w14:textId="0C8FFDCC" w:rsidR="00C24544" w:rsidRPr="00C336CB" w:rsidRDefault="00C24544" w:rsidP="00C24544">
      <w:pPr>
        <w:spacing w:line="244" w:lineRule="auto"/>
        <w:jc w:val="center"/>
        <w:rPr>
          <w:b/>
          <w:bCs/>
          <w:sz w:val="24"/>
          <w:szCs w:val="24"/>
        </w:rPr>
      </w:pPr>
      <w:r w:rsidRPr="00C336CB">
        <w:rPr>
          <w:b/>
          <w:bCs/>
          <w:sz w:val="24"/>
          <w:szCs w:val="24"/>
        </w:rPr>
        <w:t>VI</w:t>
      </w:r>
      <w:r w:rsidR="00511066" w:rsidRPr="00C336CB">
        <w:rPr>
          <w:b/>
          <w:bCs/>
          <w:sz w:val="24"/>
          <w:szCs w:val="24"/>
        </w:rPr>
        <w:t>I</w:t>
      </w:r>
      <w:r w:rsidRPr="00C336CB">
        <w:rPr>
          <w:b/>
          <w:bCs/>
          <w:sz w:val="24"/>
          <w:szCs w:val="24"/>
        </w:rPr>
        <w:t xml:space="preserve"> SKYRIUS</w:t>
      </w:r>
    </w:p>
    <w:p w14:paraId="53A97F1F" w14:textId="77777777" w:rsidR="0016146D" w:rsidRPr="00C336CB" w:rsidRDefault="00C24544" w:rsidP="0016146D">
      <w:pPr>
        <w:ind w:left="260"/>
        <w:jc w:val="center"/>
        <w:rPr>
          <w:b/>
          <w:sz w:val="24"/>
          <w:szCs w:val="24"/>
        </w:rPr>
      </w:pPr>
      <w:r w:rsidRPr="00C336CB">
        <w:rPr>
          <w:b/>
          <w:bCs/>
          <w:sz w:val="24"/>
          <w:szCs w:val="24"/>
        </w:rPr>
        <w:t>PINIGINĖS IŠMOKOS, MATERIALINĖS PAŠALPOS MOKĖJIMAS</w:t>
      </w:r>
      <w:r w:rsidR="0016146D" w:rsidRPr="00C336CB">
        <w:rPr>
          <w:b/>
          <w:bCs/>
          <w:sz w:val="24"/>
          <w:szCs w:val="24"/>
        </w:rPr>
        <w:t>,</w:t>
      </w:r>
      <w:r w:rsidR="0016146D" w:rsidRPr="00C336CB">
        <w:rPr>
          <w:b/>
          <w:sz w:val="24"/>
          <w:szCs w:val="24"/>
        </w:rPr>
        <w:t xml:space="preserve"> </w:t>
      </w:r>
    </w:p>
    <w:p w14:paraId="6A4B4A05" w14:textId="35C7AC79" w:rsidR="0016146D" w:rsidRPr="00C336CB" w:rsidRDefault="0016146D" w:rsidP="0016146D">
      <w:pPr>
        <w:ind w:left="260"/>
        <w:jc w:val="center"/>
        <w:rPr>
          <w:b/>
          <w:sz w:val="24"/>
          <w:szCs w:val="24"/>
        </w:rPr>
      </w:pPr>
      <w:r w:rsidRPr="00C336CB">
        <w:rPr>
          <w:b/>
          <w:sz w:val="24"/>
          <w:szCs w:val="24"/>
        </w:rPr>
        <w:t>MOKĖJIMAS UŽ VIRŠVALANDINĮ DARBĄ IR DARBĄ POILSIO IR ŠVENČIŲ DIENOMIS</w:t>
      </w:r>
    </w:p>
    <w:p w14:paraId="1B96E3CC" w14:textId="77777777" w:rsidR="00C24544" w:rsidRPr="00C336CB" w:rsidRDefault="00C24544" w:rsidP="00C24544">
      <w:pPr>
        <w:spacing w:line="244" w:lineRule="auto"/>
        <w:rPr>
          <w:b/>
          <w:bCs/>
          <w:sz w:val="24"/>
          <w:szCs w:val="24"/>
        </w:rPr>
      </w:pPr>
    </w:p>
    <w:p w14:paraId="6432F8B7" w14:textId="40B72D0B" w:rsidR="00C24544" w:rsidRPr="00C336CB" w:rsidRDefault="00C24544" w:rsidP="00EC170A">
      <w:pPr>
        <w:tabs>
          <w:tab w:val="left" w:pos="1276"/>
        </w:tabs>
        <w:spacing w:line="244" w:lineRule="auto"/>
        <w:jc w:val="both"/>
        <w:rPr>
          <w:sz w:val="24"/>
          <w:szCs w:val="24"/>
        </w:rPr>
      </w:pPr>
      <w:r w:rsidRPr="00C336CB">
        <w:rPr>
          <w:b/>
          <w:bCs/>
          <w:sz w:val="24"/>
          <w:szCs w:val="24"/>
        </w:rPr>
        <w:tab/>
      </w:r>
      <w:r w:rsidR="00511066" w:rsidRPr="00C336CB">
        <w:rPr>
          <w:sz w:val="24"/>
          <w:szCs w:val="24"/>
        </w:rPr>
        <w:t>40</w:t>
      </w:r>
      <w:r w:rsidRPr="00C336CB">
        <w:rPr>
          <w:sz w:val="24"/>
          <w:szCs w:val="24"/>
        </w:rPr>
        <w:t>. Centro</w:t>
      </w:r>
      <w:r w:rsidRPr="00C336CB">
        <w:rPr>
          <w:sz w:val="24"/>
          <w:szCs w:val="24"/>
          <w:lang w:eastAsia="lt-LT"/>
        </w:rPr>
        <w:t xml:space="preserve"> darbuotojams, kurių materialinė būklė tapo sunki</w:t>
      </w:r>
      <w:r w:rsidRPr="00C336CB">
        <w:rPr>
          <w:sz w:val="24"/>
          <w:szCs w:val="24"/>
        </w:rPr>
        <w:t xml:space="preserve"> dėl jų pačių ligos, </w:t>
      </w:r>
      <w:r w:rsidRPr="00C336CB">
        <w:rPr>
          <w:spacing w:val="2"/>
          <w:sz w:val="24"/>
          <w:szCs w:val="24"/>
        </w:rPr>
        <w:t xml:space="preserve">artimųjų giminaičių, sutuoktinio, </w:t>
      </w:r>
      <w:r w:rsidRPr="00C336CB">
        <w:rPr>
          <w:sz w:val="24"/>
          <w:szCs w:val="24"/>
        </w:rPr>
        <w:t xml:space="preserve">partnerio (kai partnerystė įregistruota įstatymų nustatyta tvarka), </w:t>
      </w:r>
      <w:r w:rsidRPr="00C336CB">
        <w:rPr>
          <w:spacing w:val="2"/>
          <w:sz w:val="24"/>
          <w:szCs w:val="24"/>
        </w:rPr>
        <w:t>sugyventinio, jo tėvų, vaikų (įvaikių), brolių (įbrolių) ir seserų (įseserių),</w:t>
      </w:r>
      <w:r w:rsidRPr="00C336CB">
        <w:rPr>
          <w:sz w:val="24"/>
          <w:szCs w:val="24"/>
        </w:rPr>
        <w:t xml:space="preserve"> </w:t>
      </w:r>
      <w:r w:rsidRPr="00C336CB">
        <w:rPr>
          <w:spacing w:val="2"/>
          <w:sz w:val="24"/>
          <w:szCs w:val="24"/>
        </w:rPr>
        <w:t xml:space="preserve">taip pat išlaikytinių, kurių </w:t>
      </w:r>
      <w:r w:rsidRPr="00C336CB">
        <w:rPr>
          <w:spacing w:val="2"/>
          <w:sz w:val="24"/>
          <w:szCs w:val="24"/>
        </w:rPr>
        <w:lastRenderedPageBreak/>
        <w:t xml:space="preserve">globėjais ar rūpintojais įstatymų nustatyta tvarka yra paskirti </w:t>
      </w:r>
      <w:r w:rsidR="00EC170A" w:rsidRPr="00C336CB">
        <w:rPr>
          <w:spacing w:val="2"/>
          <w:sz w:val="24"/>
          <w:szCs w:val="24"/>
        </w:rPr>
        <w:t>Centro</w:t>
      </w:r>
      <w:r w:rsidRPr="00C336CB">
        <w:rPr>
          <w:sz w:val="24"/>
          <w:szCs w:val="24"/>
          <w:lang w:eastAsia="lt-LT"/>
        </w:rPr>
        <w:t xml:space="preserve"> </w:t>
      </w:r>
      <w:r w:rsidRPr="00C336CB">
        <w:rPr>
          <w:spacing w:val="2"/>
          <w:sz w:val="24"/>
          <w:szCs w:val="24"/>
        </w:rPr>
        <w:t>darbuotojai, ligos ar mirties, stichinės nelaimės ar turto netekimo,</w:t>
      </w:r>
      <w:r w:rsidRPr="00C336CB">
        <w:rPr>
          <w:sz w:val="24"/>
          <w:szCs w:val="24"/>
          <w:lang w:eastAsia="lt-LT"/>
        </w:rPr>
        <w:t xml:space="preserve"> jeigu yra pateikti šių darbuotojų rašytiniai prašymai ir atitinkamą aplinkybę patvirtinantys dokumentai, gali būti skiriama iki </w:t>
      </w:r>
      <w:r w:rsidR="00EC170A" w:rsidRPr="00C336CB">
        <w:rPr>
          <w:sz w:val="24"/>
          <w:szCs w:val="24"/>
          <w:lang w:eastAsia="lt-LT"/>
        </w:rPr>
        <w:t>1</w:t>
      </w:r>
      <w:r w:rsidRPr="00C336CB">
        <w:rPr>
          <w:sz w:val="24"/>
          <w:szCs w:val="24"/>
          <w:lang w:eastAsia="lt-LT"/>
        </w:rPr>
        <w:t xml:space="preserve"> MMA dydžio </w:t>
      </w:r>
      <w:bookmarkStart w:id="13" w:name="_Hlk157100807"/>
      <w:r w:rsidRPr="00C336CB">
        <w:rPr>
          <w:sz w:val="24"/>
          <w:szCs w:val="24"/>
          <w:lang w:eastAsia="lt-LT"/>
        </w:rPr>
        <w:t xml:space="preserve">piniginę išmoką (materialinė pašalpa) </w:t>
      </w:r>
      <w:bookmarkEnd w:id="13"/>
      <w:r w:rsidRPr="00C336CB">
        <w:rPr>
          <w:sz w:val="24"/>
          <w:szCs w:val="24"/>
        </w:rPr>
        <w:t xml:space="preserve">jeigu yra pateikti šių darbuotojų rašytiniai prašymai ir atitinkamą aplinkybę patvirtinantys dokumentai, </w:t>
      </w:r>
      <w:r w:rsidRPr="00C336CB">
        <w:rPr>
          <w:sz w:val="24"/>
          <w:szCs w:val="24"/>
          <w:lang w:eastAsia="lt-LT"/>
        </w:rPr>
        <w:t xml:space="preserve">iš </w:t>
      </w:r>
      <w:r w:rsidR="00EC170A" w:rsidRPr="00C336CB">
        <w:rPr>
          <w:sz w:val="24"/>
          <w:szCs w:val="24"/>
          <w:lang w:eastAsia="lt-LT"/>
        </w:rPr>
        <w:t>centrui</w:t>
      </w:r>
      <w:r w:rsidRPr="00C336CB">
        <w:rPr>
          <w:sz w:val="24"/>
          <w:szCs w:val="24"/>
          <w:lang w:eastAsia="lt-LT"/>
        </w:rPr>
        <w:t xml:space="preserve"> skirtų lėšų</w:t>
      </w:r>
      <w:r w:rsidR="00EC170A" w:rsidRPr="00C336CB">
        <w:rPr>
          <w:sz w:val="24"/>
          <w:szCs w:val="24"/>
          <w:lang w:eastAsia="lt-LT"/>
        </w:rPr>
        <w:t>, įvertinus finansines galimybes.</w:t>
      </w:r>
    </w:p>
    <w:p w14:paraId="127C6F42" w14:textId="7C9BF326" w:rsidR="00C24544" w:rsidRPr="00C336CB" w:rsidRDefault="00511066" w:rsidP="00EC170A">
      <w:pPr>
        <w:widowControl/>
        <w:autoSpaceDE/>
        <w:autoSpaceDN/>
        <w:ind w:firstLine="1276"/>
        <w:jc w:val="both"/>
        <w:rPr>
          <w:sz w:val="24"/>
          <w:szCs w:val="24"/>
          <w:lang w:eastAsia="lt-LT"/>
        </w:rPr>
      </w:pPr>
      <w:r w:rsidRPr="00C336CB">
        <w:rPr>
          <w:sz w:val="24"/>
          <w:szCs w:val="24"/>
          <w:lang w:eastAsia="lt-LT"/>
        </w:rPr>
        <w:t>41</w:t>
      </w:r>
      <w:r w:rsidR="00C24544" w:rsidRPr="00C336CB">
        <w:rPr>
          <w:sz w:val="24"/>
          <w:szCs w:val="24"/>
          <w:lang w:eastAsia="lt-LT"/>
        </w:rPr>
        <w:t xml:space="preserve">. Mirus </w:t>
      </w:r>
      <w:r w:rsidR="00EC170A" w:rsidRPr="00C336CB">
        <w:rPr>
          <w:sz w:val="24"/>
          <w:szCs w:val="24"/>
          <w:lang w:eastAsia="lt-LT"/>
        </w:rPr>
        <w:t>Centro</w:t>
      </w:r>
      <w:r w:rsidR="00C24544" w:rsidRPr="00C336CB">
        <w:rPr>
          <w:sz w:val="24"/>
          <w:szCs w:val="24"/>
          <w:lang w:eastAsia="lt-LT"/>
        </w:rPr>
        <w:t xml:space="preserve"> darbuotojui, jo šeimos nariams (sutuoktiniui, vaikams (įvaikiams), motinai (įmotei), tėvui (įtėviui), senelei, seneliui, kitiems giminaičiams, kurie su mirusiuoju turėjo artimą ryšį ir (ar) gyveno kartu) iš </w:t>
      </w:r>
      <w:r w:rsidR="00EC170A" w:rsidRPr="00C336CB">
        <w:rPr>
          <w:sz w:val="24"/>
          <w:szCs w:val="24"/>
          <w:lang w:eastAsia="lt-LT"/>
        </w:rPr>
        <w:t>Centrui</w:t>
      </w:r>
      <w:r w:rsidR="00C24544" w:rsidRPr="00C336CB">
        <w:rPr>
          <w:sz w:val="24"/>
          <w:szCs w:val="24"/>
          <w:lang w:eastAsia="lt-LT"/>
        </w:rPr>
        <w:t xml:space="preserve"> skirtų lėšų gali būti išmokama iki </w:t>
      </w:r>
      <w:r w:rsidR="00EC170A" w:rsidRPr="00C336CB">
        <w:rPr>
          <w:sz w:val="24"/>
          <w:szCs w:val="24"/>
          <w:lang w:eastAsia="lt-LT"/>
        </w:rPr>
        <w:t>1</w:t>
      </w:r>
      <w:r w:rsidR="00C24544" w:rsidRPr="00C336CB">
        <w:rPr>
          <w:sz w:val="24"/>
          <w:szCs w:val="24"/>
          <w:lang w:eastAsia="lt-LT"/>
        </w:rPr>
        <w:t xml:space="preserve"> MMA mėnesinės algos dydžio piniginę išmoką (materialinė pašalpa), jeigu pateiktas jo šeimos narių rašytinis prašymas ir mirties faktą patvirtinantys dokumentai. </w:t>
      </w:r>
    </w:p>
    <w:p w14:paraId="4AC4E43C" w14:textId="2995EBD3" w:rsidR="00C24544" w:rsidRPr="00C336CB" w:rsidRDefault="00511066" w:rsidP="00EC170A">
      <w:pPr>
        <w:widowControl/>
        <w:autoSpaceDE/>
        <w:autoSpaceDN/>
        <w:ind w:firstLine="1276"/>
        <w:jc w:val="both"/>
        <w:rPr>
          <w:sz w:val="24"/>
          <w:szCs w:val="24"/>
          <w:lang w:eastAsia="lt-LT"/>
        </w:rPr>
      </w:pPr>
      <w:r w:rsidRPr="00C336CB">
        <w:rPr>
          <w:sz w:val="24"/>
          <w:szCs w:val="24"/>
          <w:lang w:eastAsia="lt-LT"/>
        </w:rPr>
        <w:t>42</w:t>
      </w:r>
      <w:r w:rsidR="00C24544" w:rsidRPr="00C336CB">
        <w:rPr>
          <w:sz w:val="24"/>
          <w:szCs w:val="24"/>
          <w:lang w:eastAsia="lt-LT"/>
        </w:rPr>
        <w:t xml:space="preserve">. Piniginę išmoką (materialinę pašalpą) darbuotojams, (išskyrus vadovą), skiria </w:t>
      </w:r>
      <w:r w:rsidR="00EC170A" w:rsidRPr="00C336CB">
        <w:rPr>
          <w:sz w:val="24"/>
          <w:szCs w:val="24"/>
          <w:lang w:eastAsia="lt-LT"/>
        </w:rPr>
        <w:t>Centro</w:t>
      </w:r>
      <w:r w:rsidR="00C24544" w:rsidRPr="00C336CB">
        <w:rPr>
          <w:sz w:val="24"/>
          <w:szCs w:val="24"/>
          <w:lang w:eastAsia="lt-LT"/>
        </w:rPr>
        <w:t xml:space="preserve"> vadovas ar jo įgaliotas asmuo įsakymu</w:t>
      </w:r>
      <w:r w:rsidR="00EC170A" w:rsidRPr="00C336CB">
        <w:rPr>
          <w:sz w:val="24"/>
          <w:szCs w:val="24"/>
          <w:lang w:eastAsia="lt-LT"/>
        </w:rPr>
        <w:t>,</w:t>
      </w:r>
      <w:r w:rsidR="00C24544" w:rsidRPr="00C336CB">
        <w:rPr>
          <w:sz w:val="24"/>
          <w:szCs w:val="24"/>
          <w:lang w:eastAsia="lt-LT"/>
        </w:rPr>
        <w:t xml:space="preserve"> iš savivaldybės biudžeto darbdavio socialinei paramai skirtų asignavimų. </w:t>
      </w:r>
    </w:p>
    <w:p w14:paraId="7E74A08B" w14:textId="7C7449CB" w:rsidR="00C24544" w:rsidRPr="00C336CB" w:rsidRDefault="00511066" w:rsidP="00EC170A">
      <w:pPr>
        <w:widowControl/>
        <w:autoSpaceDE/>
        <w:autoSpaceDN/>
        <w:ind w:firstLine="1276"/>
        <w:jc w:val="both"/>
        <w:rPr>
          <w:sz w:val="24"/>
          <w:szCs w:val="24"/>
          <w:lang w:eastAsia="lt-LT"/>
        </w:rPr>
      </w:pPr>
      <w:r w:rsidRPr="00C336CB">
        <w:rPr>
          <w:sz w:val="24"/>
          <w:szCs w:val="24"/>
          <w:lang w:eastAsia="lt-LT"/>
        </w:rPr>
        <w:t>43</w:t>
      </w:r>
      <w:r w:rsidR="00C24544" w:rsidRPr="00C336CB">
        <w:rPr>
          <w:sz w:val="24"/>
          <w:szCs w:val="24"/>
          <w:lang w:eastAsia="lt-LT"/>
        </w:rPr>
        <w:t>. Piniginė išmoka (</w:t>
      </w:r>
      <w:r w:rsidR="00C24544" w:rsidRPr="00C336CB">
        <w:rPr>
          <w:sz w:val="24"/>
          <w:szCs w:val="24"/>
        </w:rPr>
        <w:t>ligos išmoka), kurią moka Darbdavys dvi pirmąsias kalendorines nedarbingumo dienas, yra ne mažesnė kaip 100 (šimtas) proc. darbuotojo vidutinio darbo užmokesčio</w:t>
      </w:r>
      <w:r w:rsidR="00C24544" w:rsidRPr="00C336CB">
        <w:rPr>
          <w:sz w:val="24"/>
          <w:szCs w:val="24"/>
          <w:lang w:eastAsia="lt-LT"/>
        </w:rPr>
        <w:t>. </w:t>
      </w:r>
    </w:p>
    <w:p w14:paraId="5B3FF107" w14:textId="33310B88" w:rsidR="00C24544" w:rsidRPr="00C336CB" w:rsidRDefault="00511066" w:rsidP="00EC170A">
      <w:pPr>
        <w:widowControl/>
        <w:autoSpaceDE/>
        <w:autoSpaceDN/>
        <w:ind w:firstLine="1276"/>
        <w:jc w:val="both"/>
        <w:rPr>
          <w:sz w:val="24"/>
          <w:szCs w:val="24"/>
        </w:rPr>
      </w:pPr>
      <w:r w:rsidRPr="00C336CB">
        <w:rPr>
          <w:sz w:val="24"/>
          <w:szCs w:val="24"/>
        </w:rPr>
        <w:t>44</w:t>
      </w:r>
      <w:r w:rsidR="00C24544" w:rsidRPr="00C336CB">
        <w:rPr>
          <w:sz w:val="24"/>
          <w:szCs w:val="24"/>
        </w:rPr>
        <w:t>.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0767D3AA" w14:textId="59CA28BA" w:rsidR="0016146D" w:rsidRPr="00C336CB" w:rsidRDefault="0016146D" w:rsidP="00EC170A">
      <w:pPr>
        <w:widowControl/>
        <w:autoSpaceDE/>
        <w:autoSpaceDN/>
        <w:ind w:firstLine="1276"/>
        <w:jc w:val="both"/>
        <w:rPr>
          <w:sz w:val="24"/>
          <w:szCs w:val="24"/>
        </w:rPr>
      </w:pPr>
      <w:r w:rsidRPr="00C336CB">
        <w:rPr>
          <w:sz w:val="24"/>
          <w:szCs w:val="24"/>
        </w:rPr>
        <w:t xml:space="preserve">45. </w:t>
      </w:r>
      <w:r w:rsidRPr="00C336CB">
        <w:rPr>
          <w:sz w:val="24"/>
          <w:szCs w:val="24"/>
          <w:lang w:eastAsia="lt-LT"/>
        </w:rPr>
        <w:t>Už darbą poilsio ir švenčių dienomis, nakties ir viršvalandinį darbą ar darbą, kai yra nukrypimų nuo normalių darbo sąlygų, Centro darbuotojams mokama Lietuvos Respublikos darbo kodekso 144 straipsnio 1–5 ir 7 dalyse nustatyta tvarka.</w:t>
      </w:r>
    </w:p>
    <w:p w14:paraId="4E9770E9" w14:textId="77777777" w:rsidR="00511066" w:rsidRPr="00C336CB" w:rsidRDefault="00511066" w:rsidP="00EC170A">
      <w:pPr>
        <w:widowControl/>
        <w:autoSpaceDE/>
        <w:autoSpaceDN/>
        <w:ind w:firstLine="1276"/>
        <w:jc w:val="both"/>
        <w:rPr>
          <w:sz w:val="24"/>
          <w:szCs w:val="24"/>
        </w:rPr>
      </w:pPr>
    </w:p>
    <w:p w14:paraId="28A3A2A1" w14:textId="7118443B" w:rsidR="00511066" w:rsidRPr="00C336CB" w:rsidRDefault="00511066" w:rsidP="00C336CB">
      <w:pPr>
        <w:widowControl/>
        <w:autoSpaceDE/>
        <w:autoSpaceDN/>
        <w:jc w:val="center"/>
        <w:rPr>
          <w:b/>
          <w:bCs/>
          <w:sz w:val="24"/>
          <w:szCs w:val="24"/>
        </w:rPr>
      </w:pPr>
      <w:r w:rsidRPr="00C336CB">
        <w:rPr>
          <w:b/>
          <w:bCs/>
          <w:sz w:val="24"/>
          <w:szCs w:val="24"/>
        </w:rPr>
        <w:t>VIII SKYRIUS</w:t>
      </w:r>
    </w:p>
    <w:p w14:paraId="7276B092" w14:textId="3FAA37A6" w:rsidR="00511066" w:rsidRPr="00C336CB" w:rsidRDefault="00511066" w:rsidP="00C336CB">
      <w:pPr>
        <w:widowControl/>
        <w:autoSpaceDE/>
        <w:autoSpaceDN/>
        <w:jc w:val="center"/>
        <w:rPr>
          <w:b/>
          <w:caps/>
          <w:sz w:val="24"/>
          <w:szCs w:val="24"/>
        </w:rPr>
      </w:pPr>
      <w:r w:rsidRPr="00C336CB">
        <w:rPr>
          <w:b/>
          <w:caps/>
          <w:sz w:val="24"/>
          <w:szCs w:val="24"/>
        </w:rPr>
        <w:t>pareiginės algos KINTAMOsios DALIes nustatymas,</w:t>
      </w:r>
    </w:p>
    <w:p w14:paraId="4E60D151" w14:textId="77777777" w:rsidR="00511066" w:rsidRPr="00C336CB" w:rsidRDefault="00511066" w:rsidP="00C336CB">
      <w:pPr>
        <w:widowControl/>
        <w:autoSpaceDE/>
        <w:autoSpaceDN/>
        <w:jc w:val="center"/>
        <w:rPr>
          <w:b/>
          <w:bCs/>
          <w:caps/>
          <w:sz w:val="24"/>
          <w:szCs w:val="24"/>
        </w:rPr>
      </w:pPr>
      <w:r w:rsidRPr="00C336CB">
        <w:rPr>
          <w:b/>
          <w:caps/>
          <w:sz w:val="24"/>
          <w:szCs w:val="24"/>
        </w:rPr>
        <w:t>ATLIKUS VEIKLOS VERTINIMĄ</w:t>
      </w:r>
    </w:p>
    <w:p w14:paraId="734AE910" w14:textId="77777777" w:rsidR="00511066" w:rsidRPr="00C336CB" w:rsidRDefault="00511066" w:rsidP="00C336CB">
      <w:pPr>
        <w:widowControl/>
        <w:autoSpaceDE/>
        <w:autoSpaceDN/>
        <w:jc w:val="center"/>
        <w:rPr>
          <w:b/>
          <w:bCs/>
          <w:caps/>
          <w:sz w:val="24"/>
          <w:szCs w:val="24"/>
        </w:rPr>
      </w:pPr>
    </w:p>
    <w:p w14:paraId="1BDC0672" w14:textId="1BE147D8" w:rsidR="00511066" w:rsidRPr="00C336CB" w:rsidRDefault="00511066" w:rsidP="00511066">
      <w:pPr>
        <w:widowControl/>
        <w:autoSpaceDE/>
        <w:autoSpaceDN/>
        <w:ind w:firstLine="1276"/>
        <w:jc w:val="both"/>
        <w:rPr>
          <w:rFonts w:eastAsia="Calibri"/>
          <w:sz w:val="24"/>
          <w:szCs w:val="24"/>
        </w:rPr>
      </w:pPr>
      <w:r w:rsidRPr="00C336CB">
        <w:rPr>
          <w:bCs/>
          <w:sz w:val="24"/>
          <w:szCs w:val="24"/>
        </w:rPr>
        <w:t>4</w:t>
      </w:r>
      <w:r w:rsidR="0016146D" w:rsidRPr="00C336CB">
        <w:rPr>
          <w:bCs/>
          <w:sz w:val="24"/>
          <w:szCs w:val="24"/>
        </w:rPr>
        <w:t>6</w:t>
      </w:r>
      <w:r w:rsidRPr="00C336CB">
        <w:rPr>
          <w:bCs/>
          <w:sz w:val="24"/>
          <w:szCs w:val="24"/>
        </w:rPr>
        <w:t xml:space="preserve">. Centro darbuotojų pareiginės algos </w:t>
      </w:r>
      <w:r w:rsidRPr="00C336CB">
        <w:rPr>
          <w:sz w:val="24"/>
          <w:szCs w:val="24"/>
          <w:lang w:eastAsia="lt-LT"/>
        </w:rPr>
        <w:t>kintamoji dalis</w:t>
      </w:r>
      <w:r w:rsidRPr="00C336CB">
        <w:rPr>
          <w:sz w:val="24"/>
          <w:szCs w:val="24"/>
        </w:rPr>
        <w:t xml:space="preserve"> nustatoma už 2023 metų veiklos rezultatus, </w:t>
      </w:r>
      <w:r w:rsidRPr="00C336CB">
        <w:rPr>
          <w:sz w:val="24"/>
          <w:szCs w:val="24"/>
          <w:lang w:eastAsia="lt-LT"/>
        </w:rPr>
        <w:t>vadovaujantis Lietuvos Respublikos įstatymų, darbo apmokėjimo sistemos apraše nustatyta tvarka ir</w:t>
      </w:r>
      <w:r w:rsidRPr="00C336CB">
        <w:rPr>
          <w:sz w:val="24"/>
          <w:szCs w:val="24"/>
        </w:rPr>
        <w:t xml:space="preserve"> priklausomai nuo įvertinimo rezultatų.</w:t>
      </w:r>
    </w:p>
    <w:p w14:paraId="62F01229" w14:textId="5C5BBF50" w:rsidR="00511066" w:rsidRPr="00C336CB" w:rsidRDefault="00511066" w:rsidP="00511066">
      <w:pPr>
        <w:widowControl/>
        <w:autoSpaceDE/>
        <w:autoSpaceDN/>
        <w:ind w:firstLine="1276"/>
        <w:jc w:val="both"/>
        <w:rPr>
          <w:rFonts w:eastAsia="Calibri"/>
          <w:sz w:val="24"/>
          <w:szCs w:val="24"/>
        </w:rPr>
      </w:pPr>
      <w:bookmarkStart w:id="14" w:name="_Hlk157006251"/>
      <w:r w:rsidRPr="00C336CB">
        <w:rPr>
          <w:rFonts w:eastAsia="Calibri"/>
          <w:sz w:val="24"/>
          <w:szCs w:val="24"/>
        </w:rPr>
        <w:t>4</w:t>
      </w:r>
      <w:r w:rsidR="0016146D" w:rsidRPr="00C336CB">
        <w:rPr>
          <w:rFonts w:eastAsia="Calibri"/>
          <w:sz w:val="24"/>
          <w:szCs w:val="24"/>
        </w:rPr>
        <w:t>7</w:t>
      </w:r>
      <w:r w:rsidRPr="00C336CB">
        <w:rPr>
          <w:rFonts w:eastAsia="Calibri"/>
          <w:sz w:val="24"/>
          <w:szCs w:val="24"/>
        </w:rPr>
        <w:t>. Darbuotojų veiklą (iki 2024 m. lapkričio 31 d.) vertina jų tiesioginiai vadovai. Darbuotojo veiklą galima vertinti taip:</w:t>
      </w:r>
    </w:p>
    <w:p w14:paraId="2EF5AB6D" w14:textId="6704A20F" w:rsidR="00511066" w:rsidRPr="00C336CB" w:rsidRDefault="00511066" w:rsidP="00511066">
      <w:pPr>
        <w:widowControl/>
        <w:autoSpaceDE/>
        <w:autoSpaceDN/>
        <w:ind w:firstLine="1276"/>
        <w:jc w:val="both"/>
        <w:rPr>
          <w:rFonts w:eastAsia="Calibri"/>
          <w:sz w:val="24"/>
          <w:szCs w:val="24"/>
        </w:rPr>
      </w:pPr>
      <w:bookmarkStart w:id="15" w:name="_Hlk157017297"/>
      <w:r w:rsidRPr="00C336CB">
        <w:rPr>
          <w:rFonts w:eastAsia="Calibri"/>
          <w:sz w:val="24"/>
          <w:szCs w:val="24"/>
        </w:rPr>
        <w:t>4</w:t>
      </w:r>
      <w:r w:rsidR="0016146D" w:rsidRPr="00C336CB">
        <w:rPr>
          <w:rFonts w:eastAsia="Calibri"/>
          <w:sz w:val="24"/>
          <w:szCs w:val="24"/>
        </w:rPr>
        <w:t>7</w:t>
      </w:r>
      <w:r w:rsidRPr="00C336CB">
        <w:rPr>
          <w:rFonts w:eastAsia="Calibri"/>
          <w:sz w:val="24"/>
          <w:szCs w:val="24"/>
        </w:rPr>
        <w:t xml:space="preserve">.1. </w:t>
      </w:r>
      <w:bookmarkEnd w:id="15"/>
      <w:r w:rsidRPr="00C336CB">
        <w:rPr>
          <w:rFonts w:eastAsia="Calibri"/>
          <w:sz w:val="24"/>
          <w:szCs w:val="24"/>
        </w:rPr>
        <w:t>viršijanti lūkesčius;</w:t>
      </w:r>
    </w:p>
    <w:p w14:paraId="21BE4A18" w14:textId="5B4A7B40" w:rsidR="00511066" w:rsidRPr="00C336CB" w:rsidRDefault="00511066" w:rsidP="00511066">
      <w:pPr>
        <w:widowControl/>
        <w:autoSpaceDE/>
        <w:autoSpaceDN/>
        <w:ind w:firstLine="1276"/>
        <w:jc w:val="both"/>
        <w:rPr>
          <w:rFonts w:eastAsia="Calibri"/>
          <w:sz w:val="24"/>
          <w:szCs w:val="24"/>
        </w:rPr>
      </w:pPr>
      <w:r w:rsidRPr="00C336CB">
        <w:rPr>
          <w:rFonts w:eastAsia="Calibri"/>
          <w:sz w:val="24"/>
          <w:szCs w:val="24"/>
        </w:rPr>
        <w:t>4</w:t>
      </w:r>
      <w:r w:rsidR="0016146D" w:rsidRPr="00C336CB">
        <w:rPr>
          <w:rFonts w:eastAsia="Calibri"/>
          <w:sz w:val="24"/>
          <w:szCs w:val="24"/>
        </w:rPr>
        <w:t>7</w:t>
      </w:r>
      <w:r w:rsidRPr="00C336CB">
        <w:rPr>
          <w:rFonts w:eastAsia="Calibri"/>
          <w:sz w:val="24"/>
          <w:szCs w:val="24"/>
        </w:rPr>
        <w:t>.2. atitinkanti lūkesčius;</w:t>
      </w:r>
    </w:p>
    <w:p w14:paraId="1C2D37DD" w14:textId="36FBFBE1" w:rsidR="00511066" w:rsidRPr="00C336CB" w:rsidRDefault="00511066" w:rsidP="00511066">
      <w:pPr>
        <w:widowControl/>
        <w:autoSpaceDE/>
        <w:autoSpaceDN/>
        <w:ind w:firstLine="1276"/>
        <w:jc w:val="both"/>
        <w:rPr>
          <w:rFonts w:eastAsia="Calibri"/>
          <w:sz w:val="24"/>
          <w:szCs w:val="24"/>
        </w:rPr>
      </w:pPr>
      <w:r w:rsidRPr="00C336CB">
        <w:rPr>
          <w:rFonts w:eastAsia="Calibri"/>
          <w:sz w:val="24"/>
          <w:szCs w:val="24"/>
        </w:rPr>
        <w:t>4</w:t>
      </w:r>
      <w:r w:rsidR="0016146D" w:rsidRPr="00C336CB">
        <w:rPr>
          <w:rFonts w:eastAsia="Calibri"/>
          <w:sz w:val="24"/>
          <w:szCs w:val="24"/>
        </w:rPr>
        <w:t>7</w:t>
      </w:r>
      <w:r w:rsidRPr="00C336CB">
        <w:rPr>
          <w:rFonts w:eastAsia="Calibri"/>
          <w:sz w:val="24"/>
          <w:szCs w:val="24"/>
        </w:rPr>
        <w:t>.3. iš dalies atitinkanti lūkesčius;</w:t>
      </w:r>
    </w:p>
    <w:p w14:paraId="0DC4D528" w14:textId="5EFF90D2" w:rsidR="00511066" w:rsidRPr="00C336CB" w:rsidRDefault="00511066" w:rsidP="00511066">
      <w:pPr>
        <w:widowControl/>
        <w:autoSpaceDE/>
        <w:autoSpaceDN/>
        <w:ind w:firstLine="1276"/>
        <w:jc w:val="both"/>
        <w:rPr>
          <w:rFonts w:eastAsia="Calibri"/>
          <w:sz w:val="24"/>
          <w:szCs w:val="24"/>
        </w:rPr>
      </w:pPr>
      <w:r w:rsidRPr="00C336CB">
        <w:rPr>
          <w:rFonts w:eastAsia="Calibri"/>
          <w:sz w:val="24"/>
          <w:szCs w:val="24"/>
        </w:rPr>
        <w:t>4</w:t>
      </w:r>
      <w:r w:rsidR="0016146D" w:rsidRPr="00C336CB">
        <w:rPr>
          <w:rFonts w:eastAsia="Calibri"/>
          <w:sz w:val="24"/>
          <w:szCs w:val="24"/>
        </w:rPr>
        <w:t>7</w:t>
      </w:r>
      <w:r w:rsidRPr="00C336CB">
        <w:rPr>
          <w:rFonts w:eastAsia="Calibri"/>
          <w:sz w:val="24"/>
          <w:szCs w:val="24"/>
        </w:rPr>
        <w:t>.4. neatitinkanti lūkesčių.</w:t>
      </w:r>
    </w:p>
    <w:p w14:paraId="53321807" w14:textId="4734E546" w:rsidR="00511066" w:rsidRPr="00C336CB" w:rsidRDefault="00511066" w:rsidP="00511066">
      <w:pPr>
        <w:widowControl/>
        <w:autoSpaceDE/>
        <w:autoSpaceDN/>
        <w:ind w:firstLine="1276"/>
        <w:jc w:val="both"/>
        <w:rPr>
          <w:rFonts w:eastAsia="Calibri"/>
          <w:sz w:val="24"/>
          <w:szCs w:val="24"/>
        </w:rPr>
      </w:pPr>
      <w:r w:rsidRPr="00C336CB">
        <w:rPr>
          <w:rFonts w:eastAsia="Calibri"/>
          <w:sz w:val="24"/>
          <w:szCs w:val="24"/>
        </w:rPr>
        <w:t>4</w:t>
      </w:r>
      <w:r w:rsidR="0016146D" w:rsidRPr="00C336CB">
        <w:rPr>
          <w:rFonts w:eastAsia="Calibri"/>
          <w:sz w:val="24"/>
          <w:szCs w:val="24"/>
        </w:rPr>
        <w:t>8</w:t>
      </w:r>
      <w:r w:rsidRPr="00C336CB">
        <w:rPr>
          <w:rFonts w:eastAsia="Calibri"/>
          <w:sz w:val="24"/>
          <w:szCs w:val="24"/>
        </w:rPr>
        <w:t>. Centro darbuotojų pareiginės algos kintamosios dalies nustatymas priklauso nuo 2023 metų veiklos vertinimo pagal darbuotojui nustatytus metinius lūkesčius, pareigybės aprašyme nurodytų užduočių vykdymo rezultatus ir jų vertinimo rodiklius:</w:t>
      </w:r>
    </w:p>
    <w:p w14:paraId="43D09CBC" w14:textId="3AF4C6A7" w:rsidR="00511066" w:rsidRPr="00C336CB" w:rsidRDefault="00511066" w:rsidP="00511066">
      <w:pPr>
        <w:widowControl/>
        <w:autoSpaceDE/>
        <w:autoSpaceDN/>
        <w:ind w:firstLine="1276"/>
        <w:jc w:val="both"/>
        <w:rPr>
          <w:rFonts w:eastAsia="Calibri"/>
          <w:sz w:val="24"/>
          <w:szCs w:val="24"/>
        </w:rPr>
      </w:pPr>
      <w:r w:rsidRPr="00C336CB">
        <w:rPr>
          <w:rFonts w:eastAsia="Calibri"/>
          <w:sz w:val="24"/>
          <w:szCs w:val="24"/>
        </w:rPr>
        <w:t>4</w:t>
      </w:r>
      <w:r w:rsidR="0016146D" w:rsidRPr="00C336CB">
        <w:rPr>
          <w:rFonts w:eastAsia="Calibri"/>
          <w:sz w:val="24"/>
          <w:szCs w:val="24"/>
        </w:rPr>
        <w:t>8</w:t>
      </w:r>
      <w:r w:rsidRPr="00C336CB">
        <w:rPr>
          <w:rFonts w:eastAsia="Calibri"/>
          <w:sz w:val="24"/>
          <w:szCs w:val="24"/>
        </w:rPr>
        <w:t>.1. jeigu darbuotojo veikla įvertinama kaip atitinkanti lūkesčius, teisinė jo padėtis nesikeičia ir darbuotojo veiklos vertinimas baigiamas, išskyrus atvejus, kai darbuotojas nesutinka su tiesioginio vadovo pateiktu veiklos vertinimu;</w:t>
      </w:r>
    </w:p>
    <w:p w14:paraId="3519AA1F" w14:textId="4F413CC3" w:rsidR="00511066" w:rsidRPr="00C336CB" w:rsidRDefault="00511066" w:rsidP="00511066">
      <w:pPr>
        <w:widowControl/>
        <w:autoSpaceDE/>
        <w:autoSpaceDN/>
        <w:ind w:firstLine="1276"/>
        <w:jc w:val="both"/>
        <w:rPr>
          <w:rFonts w:eastAsia="Calibri"/>
          <w:sz w:val="24"/>
          <w:szCs w:val="24"/>
        </w:rPr>
      </w:pPr>
      <w:r w:rsidRPr="00C336CB">
        <w:rPr>
          <w:rFonts w:eastAsia="Calibri"/>
          <w:sz w:val="24"/>
          <w:szCs w:val="24"/>
        </w:rPr>
        <w:t>4</w:t>
      </w:r>
      <w:r w:rsidR="0016146D" w:rsidRPr="00C336CB">
        <w:rPr>
          <w:rFonts w:eastAsia="Calibri"/>
          <w:sz w:val="24"/>
          <w:szCs w:val="24"/>
        </w:rPr>
        <w:t>8</w:t>
      </w:r>
      <w:r w:rsidRPr="00C336CB">
        <w:rPr>
          <w:rFonts w:eastAsia="Calibri"/>
          <w:sz w:val="24"/>
          <w:szCs w:val="24"/>
        </w:rPr>
        <w:t>.2. jeigu darbuotojo veikla įvertinama kaip iš dalies atitinkanti lūkesčius, jo teisinė padėtis nesikeičia, tačiau darbuotojui gali būti nustatomas kvalifikacijos tobulinimas;</w:t>
      </w:r>
    </w:p>
    <w:p w14:paraId="34A0283A" w14:textId="62572B96" w:rsidR="00511066" w:rsidRPr="00C336CB" w:rsidRDefault="00511066" w:rsidP="00511066">
      <w:pPr>
        <w:widowControl/>
        <w:autoSpaceDE/>
        <w:autoSpaceDN/>
        <w:ind w:firstLine="1276"/>
        <w:jc w:val="both"/>
        <w:rPr>
          <w:sz w:val="24"/>
          <w:szCs w:val="24"/>
          <w:lang w:eastAsia="lt-LT"/>
        </w:rPr>
      </w:pPr>
      <w:r w:rsidRPr="00C336CB">
        <w:rPr>
          <w:rFonts w:eastAsia="Calibri"/>
          <w:sz w:val="24"/>
          <w:szCs w:val="24"/>
        </w:rPr>
        <w:t>4</w:t>
      </w:r>
      <w:r w:rsidR="0016146D" w:rsidRPr="00C336CB">
        <w:rPr>
          <w:rFonts w:eastAsia="Calibri"/>
          <w:sz w:val="24"/>
          <w:szCs w:val="24"/>
        </w:rPr>
        <w:t>8</w:t>
      </w:r>
      <w:r w:rsidRPr="00C336CB">
        <w:rPr>
          <w:rFonts w:eastAsia="Calibri"/>
          <w:sz w:val="24"/>
          <w:szCs w:val="24"/>
        </w:rPr>
        <w:t xml:space="preserve">.3. jeigu darbuotojo veikla įvertinama kaip viršijanti lūkesčius, </w:t>
      </w:r>
      <w:r w:rsidRPr="00C336CB">
        <w:rPr>
          <w:sz w:val="24"/>
          <w:szCs w:val="24"/>
          <w:lang w:eastAsia="lt-LT"/>
        </w:rPr>
        <w:t>gali būti nustatomas didesnis pareiginės algos koeficientas, taikant ne mažiau kaip 0,0</w:t>
      </w:r>
      <w:r w:rsidR="0008036E" w:rsidRPr="00C336CB">
        <w:rPr>
          <w:sz w:val="24"/>
          <w:szCs w:val="24"/>
          <w:lang w:eastAsia="lt-LT"/>
        </w:rPr>
        <w:t>3</w:t>
      </w:r>
      <w:r w:rsidRPr="00C336CB">
        <w:rPr>
          <w:sz w:val="24"/>
          <w:szCs w:val="24"/>
          <w:lang w:eastAsia="lt-LT"/>
        </w:rPr>
        <w:t xml:space="preserve"> didesnį pareiginės algos koeficientą, tačiau ne didesnį, negu nustatytas tos pareigybės didžiausias pareiginės algos koeficientas;</w:t>
      </w:r>
    </w:p>
    <w:p w14:paraId="7F33FF0D" w14:textId="5B8B5611" w:rsidR="00511066" w:rsidRPr="00C336CB" w:rsidRDefault="0008036E" w:rsidP="00511066">
      <w:pPr>
        <w:widowControl/>
        <w:autoSpaceDE/>
        <w:autoSpaceDN/>
        <w:ind w:firstLine="1276"/>
        <w:jc w:val="both"/>
        <w:rPr>
          <w:rFonts w:eastAsia="Calibri"/>
          <w:sz w:val="24"/>
          <w:szCs w:val="24"/>
        </w:rPr>
      </w:pPr>
      <w:r w:rsidRPr="00C336CB">
        <w:rPr>
          <w:rFonts w:eastAsia="Calibri"/>
          <w:sz w:val="24"/>
          <w:szCs w:val="24"/>
        </w:rPr>
        <w:t>4</w:t>
      </w:r>
      <w:r w:rsidR="0016146D" w:rsidRPr="00C336CB">
        <w:rPr>
          <w:rFonts w:eastAsia="Calibri"/>
          <w:sz w:val="24"/>
          <w:szCs w:val="24"/>
        </w:rPr>
        <w:t>8</w:t>
      </w:r>
      <w:r w:rsidR="00511066" w:rsidRPr="00C336CB">
        <w:rPr>
          <w:rFonts w:eastAsia="Calibri"/>
          <w:sz w:val="24"/>
          <w:szCs w:val="24"/>
        </w:rPr>
        <w:t xml:space="preserve">.4. jeigu darbuotojo veikla įvertinama kaip neatitinkanti lūkesčių, gali būti nustatoma mažesnė pareiginė alga, taikant ne mažesnį pareiginės algos koeficientą, negu nustatytas tos pareigybės minimalus pareiginės algos koeficientas, arba </w:t>
      </w:r>
      <w:r w:rsidRPr="00C336CB">
        <w:rPr>
          <w:rFonts w:eastAsia="Calibri"/>
          <w:sz w:val="24"/>
          <w:szCs w:val="24"/>
        </w:rPr>
        <w:t xml:space="preserve">darbuotojas </w:t>
      </w:r>
      <w:r w:rsidR="00511066" w:rsidRPr="00C336CB">
        <w:rPr>
          <w:rFonts w:eastAsia="Calibri"/>
          <w:sz w:val="24"/>
          <w:szCs w:val="24"/>
        </w:rPr>
        <w:t xml:space="preserve">gali būti perkeliamas į žemesnes pareigas, </w:t>
      </w:r>
      <w:r w:rsidR="00511066" w:rsidRPr="00C336CB">
        <w:rPr>
          <w:rFonts w:eastAsia="Calibri"/>
          <w:sz w:val="24"/>
          <w:szCs w:val="24"/>
        </w:rPr>
        <w:lastRenderedPageBreak/>
        <w:t>arba gali būti sudaromas 2 mėnesių ir ne ilgesnės negu 6 mėnesių trukmės darbuotojo veiklos gerinimo planas;</w:t>
      </w:r>
    </w:p>
    <w:bookmarkEnd w:id="14"/>
    <w:p w14:paraId="4155FA95" w14:textId="24152374" w:rsidR="00511066" w:rsidRPr="00C336CB" w:rsidRDefault="0008036E" w:rsidP="0008036E">
      <w:pPr>
        <w:widowControl/>
        <w:autoSpaceDE/>
        <w:autoSpaceDN/>
        <w:ind w:firstLine="1276"/>
        <w:jc w:val="both"/>
        <w:rPr>
          <w:sz w:val="24"/>
          <w:szCs w:val="24"/>
          <w:lang w:eastAsia="lt-LT"/>
        </w:rPr>
      </w:pPr>
      <w:r w:rsidRPr="00C336CB">
        <w:rPr>
          <w:sz w:val="24"/>
          <w:szCs w:val="24"/>
          <w:lang w:eastAsia="lt-LT"/>
        </w:rPr>
        <w:t>4</w:t>
      </w:r>
      <w:r w:rsidR="0016146D" w:rsidRPr="00C336CB">
        <w:rPr>
          <w:sz w:val="24"/>
          <w:szCs w:val="24"/>
          <w:lang w:eastAsia="lt-LT"/>
        </w:rPr>
        <w:t>8</w:t>
      </w:r>
      <w:r w:rsidR="00511066" w:rsidRPr="00C336CB">
        <w:rPr>
          <w:sz w:val="24"/>
          <w:szCs w:val="24"/>
          <w:lang w:eastAsia="lt-LT"/>
        </w:rPr>
        <w:t>.5. darbininkams, mokytojams, pareiginės algos kintamoji dalis nenustatoma.</w:t>
      </w:r>
    </w:p>
    <w:p w14:paraId="381DAFEE" w14:textId="77777777" w:rsidR="0008036E" w:rsidRPr="00C336CB" w:rsidRDefault="0008036E" w:rsidP="0008036E">
      <w:pPr>
        <w:widowControl/>
        <w:autoSpaceDE/>
        <w:autoSpaceDN/>
        <w:ind w:firstLine="1276"/>
        <w:jc w:val="both"/>
        <w:rPr>
          <w:sz w:val="24"/>
          <w:szCs w:val="24"/>
          <w:lang w:eastAsia="lt-LT"/>
        </w:rPr>
      </w:pPr>
    </w:p>
    <w:p w14:paraId="7B22459E" w14:textId="3A0B7837" w:rsidR="00511066" w:rsidRPr="00C336CB" w:rsidRDefault="00511066" w:rsidP="00C336CB">
      <w:pPr>
        <w:widowControl/>
        <w:autoSpaceDE/>
        <w:autoSpaceDN/>
        <w:jc w:val="center"/>
        <w:rPr>
          <w:b/>
          <w:bCs/>
          <w:sz w:val="24"/>
          <w:szCs w:val="24"/>
        </w:rPr>
      </w:pPr>
      <w:r w:rsidRPr="00C336CB">
        <w:rPr>
          <w:b/>
          <w:bCs/>
          <w:sz w:val="24"/>
          <w:szCs w:val="24"/>
        </w:rPr>
        <w:t>IX SKYRIUS</w:t>
      </w:r>
    </w:p>
    <w:p w14:paraId="732B866F" w14:textId="77777777" w:rsidR="00511066" w:rsidRPr="00C336CB" w:rsidRDefault="00511066" w:rsidP="00C336CB">
      <w:pPr>
        <w:widowControl/>
        <w:autoSpaceDE/>
        <w:autoSpaceDN/>
        <w:jc w:val="center"/>
        <w:rPr>
          <w:sz w:val="24"/>
          <w:szCs w:val="24"/>
        </w:rPr>
      </w:pPr>
      <w:r w:rsidRPr="00C336CB">
        <w:rPr>
          <w:b/>
          <w:sz w:val="24"/>
          <w:szCs w:val="24"/>
        </w:rPr>
        <w:t>IŠSKAITOS IŠ DARBO UŽMOKESČIO</w:t>
      </w:r>
      <w:r w:rsidRPr="00C336CB">
        <w:rPr>
          <w:sz w:val="24"/>
          <w:szCs w:val="24"/>
        </w:rPr>
        <w:t xml:space="preserve"> </w:t>
      </w:r>
    </w:p>
    <w:p w14:paraId="67D1576B" w14:textId="77777777" w:rsidR="00511066" w:rsidRPr="00C336CB" w:rsidRDefault="00511066" w:rsidP="00C336CB">
      <w:pPr>
        <w:widowControl/>
        <w:suppressAutoHyphens/>
        <w:autoSpaceDE/>
        <w:jc w:val="center"/>
        <w:textAlignment w:val="baseline"/>
        <w:rPr>
          <w:sz w:val="24"/>
          <w:szCs w:val="24"/>
        </w:rPr>
      </w:pPr>
    </w:p>
    <w:p w14:paraId="651390E4" w14:textId="789F9B11" w:rsidR="00511066" w:rsidRPr="00C336CB" w:rsidRDefault="0016146D" w:rsidP="00511066">
      <w:pPr>
        <w:widowControl/>
        <w:autoSpaceDE/>
        <w:autoSpaceDN/>
        <w:ind w:firstLine="1276"/>
        <w:jc w:val="both"/>
        <w:rPr>
          <w:sz w:val="24"/>
          <w:szCs w:val="24"/>
          <w:lang w:eastAsia="lt-LT"/>
        </w:rPr>
      </w:pPr>
      <w:r w:rsidRPr="00C336CB">
        <w:rPr>
          <w:sz w:val="24"/>
          <w:szCs w:val="24"/>
        </w:rPr>
        <w:t>49</w:t>
      </w:r>
      <w:r w:rsidR="00511066" w:rsidRPr="00C336CB">
        <w:rPr>
          <w:sz w:val="24"/>
          <w:szCs w:val="24"/>
        </w:rPr>
        <w:t>.</w:t>
      </w:r>
      <w:r w:rsidR="00511066" w:rsidRPr="00C336CB">
        <w:rPr>
          <w:sz w:val="24"/>
          <w:szCs w:val="24"/>
          <w:lang w:eastAsia="lt-LT"/>
        </w:rPr>
        <w:t xml:space="preserve"> Išskaitos iš darbuotojo darbo užmokesčio gali būti daromos Darbo kodekso ar kitų įstatymų nustatytais atvejais:</w:t>
      </w:r>
    </w:p>
    <w:p w14:paraId="3AAA5FAF" w14:textId="2F40D52C" w:rsidR="00511066" w:rsidRPr="00C336CB" w:rsidRDefault="0016146D" w:rsidP="00511066">
      <w:pPr>
        <w:widowControl/>
        <w:autoSpaceDE/>
        <w:autoSpaceDN/>
        <w:ind w:firstLine="1276"/>
        <w:jc w:val="both"/>
        <w:rPr>
          <w:sz w:val="24"/>
          <w:szCs w:val="24"/>
        </w:rPr>
      </w:pPr>
      <w:r w:rsidRPr="00C336CB">
        <w:rPr>
          <w:sz w:val="24"/>
          <w:szCs w:val="24"/>
        </w:rPr>
        <w:t>49</w:t>
      </w:r>
      <w:r w:rsidR="00511066" w:rsidRPr="00C336CB">
        <w:rPr>
          <w:sz w:val="24"/>
          <w:szCs w:val="24"/>
        </w:rPr>
        <w:t>.1. grąžinti perduotoms ir darbuotojo nepanaudotoms pagal paskirtį darbdavio pinigų sumoms;</w:t>
      </w:r>
    </w:p>
    <w:p w14:paraId="352582C8" w14:textId="3AE7CDFB" w:rsidR="00511066" w:rsidRPr="00C336CB" w:rsidRDefault="0016146D" w:rsidP="00511066">
      <w:pPr>
        <w:widowControl/>
        <w:autoSpaceDE/>
        <w:autoSpaceDN/>
        <w:ind w:firstLine="1276"/>
        <w:jc w:val="both"/>
        <w:rPr>
          <w:sz w:val="24"/>
          <w:szCs w:val="24"/>
        </w:rPr>
      </w:pPr>
      <w:r w:rsidRPr="00C336CB">
        <w:rPr>
          <w:sz w:val="24"/>
          <w:szCs w:val="24"/>
        </w:rPr>
        <w:t>49</w:t>
      </w:r>
      <w:r w:rsidR="00511066" w:rsidRPr="00C336CB">
        <w:rPr>
          <w:sz w:val="24"/>
          <w:szCs w:val="24"/>
        </w:rPr>
        <w:t>.2. grąžinti sumoms, permokėtoms dėl skaičiavimo klaidų;</w:t>
      </w:r>
    </w:p>
    <w:p w14:paraId="7B17140F" w14:textId="275C9C79" w:rsidR="00511066" w:rsidRPr="00C336CB" w:rsidRDefault="0016146D" w:rsidP="00511066">
      <w:pPr>
        <w:widowControl/>
        <w:autoSpaceDE/>
        <w:autoSpaceDN/>
        <w:ind w:firstLine="1276"/>
        <w:jc w:val="both"/>
        <w:rPr>
          <w:sz w:val="24"/>
          <w:szCs w:val="24"/>
        </w:rPr>
      </w:pPr>
      <w:r w:rsidRPr="00C336CB">
        <w:rPr>
          <w:sz w:val="24"/>
          <w:szCs w:val="24"/>
        </w:rPr>
        <w:t>49</w:t>
      </w:r>
      <w:r w:rsidR="00511066" w:rsidRPr="00C336CB">
        <w:rPr>
          <w:sz w:val="24"/>
          <w:szCs w:val="24"/>
        </w:rPr>
        <w:t>.3. atlyginti žalai, kurią darbuotojas dėl savo kaltės padarė darbdaviui;</w:t>
      </w:r>
    </w:p>
    <w:p w14:paraId="3F6988BF" w14:textId="354A54D1" w:rsidR="00511066" w:rsidRPr="00C336CB" w:rsidRDefault="0016146D" w:rsidP="00511066">
      <w:pPr>
        <w:widowControl/>
        <w:autoSpaceDE/>
        <w:autoSpaceDN/>
        <w:ind w:firstLine="1276"/>
        <w:jc w:val="both"/>
        <w:rPr>
          <w:sz w:val="24"/>
          <w:szCs w:val="24"/>
        </w:rPr>
      </w:pPr>
      <w:r w:rsidRPr="00C336CB">
        <w:rPr>
          <w:sz w:val="24"/>
          <w:szCs w:val="24"/>
        </w:rPr>
        <w:t>49</w:t>
      </w:r>
      <w:r w:rsidR="00511066" w:rsidRPr="00C336CB">
        <w:rPr>
          <w:sz w:val="24"/>
          <w:szCs w:val="24"/>
        </w:rPr>
        <w:t>.4. išieškoti atostoginiams už suteiktas atostogas, viršijančias įgytą teisę į visos trukmės ar dalies kasmetines atostogas, darbo sutartį nutraukus darbuotojo iniciatyva be svarbių priežasčių arba dėl darbuotojo kaltės darbdavio iniciatyva;</w:t>
      </w:r>
    </w:p>
    <w:p w14:paraId="4EAFE69F" w14:textId="0FBC332B" w:rsidR="00511066" w:rsidRPr="00C336CB" w:rsidRDefault="0016146D" w:rsidP="00511066">
      <w:pPr>
        <w:widowControl/>
        <w:autoSpaceDE/>
        <w:autoSpaceDN/>
        <w:ind w:firstLine="1276"/>
        <w:jc w:val="both"/>
        <w:rPr>
          <w:sz w:val="24"/>
          <w:szCs w:val="24"/>
        </w:rPr>
      </w:pPr>
      <w:r w:rsidRPr="00C336CB">
        <w:rPr>
          <w:sz w:val="24"/>
          <w:szCs w:val="24"/>
        </w:rPr>
        <w:t>49</w:t>
      </w:r>
      <w:r w:rsidR="00511066" w:rsidRPr="00C336CB">
        <w:rPr>
          <w:sz w:val="24"/>
          <w:szCs w:val="24"/>
        </w:rPr>
        <w:t>.5.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4D2F366E" w14:textId="23527CB8" w:rsidR="00511066" w:rsidRPr="00C336CB" w:rsidRDefault="00511066" w:rsidP="00511066">
      <w:pPr>
        <w:widowControl/>
        <w:autoSpaceDE/>
        <w:autoSpaceDN/>
        <w:ind w:firstLine="1276"/>
        <w:jc w:val="both"/>
        <w:rPr>
          <w:sz w:val="24"/>
          <w:szCs w:val="24"/>
        </w:rPr>
      </w:pPr>
      <w:r w:rsidRPr="00C336CB">
        <w:rPr>
          <w:sz w:val="24"/>
          <w:szCs w:val="24"/>
        </w:rPr>
        <w:t>5</w:t>
      </w:r>
      <w:r w:rsidR="0016146D" w:rsidRPr="00C336CB">
        <w:rPr>
          <w:sz w:val="24"/>
          <w:szCs w:val="24"/>
        </w:rPr>
        <w:t>0</w:t>
      </w:r>
      <w:r w:rsidRPr="00C336CB">
        <w:rPr>
          <w:sz w:val="24"/>
          <w:szCs w:val="24"/>
        </w:rPr>
        <w:t>. Išskaita padaroma ne vėliau kaip per vieną mėnesį nuo tos dienos, kurią darbdavys sužinojo ar galėjo sužinoti apie atsiradusį išskaitos pagrindą.</w:t>
      </w:r>
    </w:p>
    <w:p w14:paraId="2747FD8B" w14:textId="1C44F93C" w:rsidR="00511066" w:rsidRPr="00C336CB" w:rsidRDefault="00511066" w:rsidP="00511066">
      <w:pPr>
        <w:widowControl/>
        <w:autoSpaceDE/>
        <w:autoSpaceDN/>
        <w:ind w:firstLine="1276"/>
        <w:jc w:val="both"/>
        <w:rPr>
          <w:rFonts w:eastAsia="Helvetica Neue"/>
          <w:sz w:val="24"/>
          <w:szCs w:val="24"/>
          <w:lang w:eastAsia="lt-LT"/>
        </w:rPr>
      </w:pPr>
      <w:r w:rsidRPr="00C336CB">
        <w:rPr>
          <w:rFonts w:eastAsia="Helvetica Neue"/>
          <w:sz w:val="24"/>
          <w:szCs w:val="24"/>
          <w:lang w:eastAsia="lt-LT"/>
        </w:rPr>
        <w:t>5</w:t>
      </w:r>
      <w:r w:rsidR="0016146D" w:rsidRPr="00C336CB">
        <w:rPr>
          <w:rFonts w:eastAsia="Helvetica Neue"/>
          <w:sz w:val="24"/>
          <w:szCs w:val="24"/>
          <w:lang w:eastAsia="lt-LT"/>
        </w:rPr>
        <w:t>1</w:t>
      </w:r>
      <w:r w:rsidRPr="00C336CB">
        <w:rPr>
          <w:rFonts w:eastAsia="Helvetica Neue"/>
          <w:sz w:val="24"/>
          <w:szCs w:val="24"/>
          <w:lang w:eastAsia="lt-LT"/>
        </w:rPr>
        <w:t>. Iš priskaičiuoto darbo užmokesčio, pagal nustatytus tarifus, išskaičiuojama ir sumokama gyventojų pajamų mokestis ir socialinio draudimo įmokos.</w:t>
      </w:r>
    </w:p>
    <w:p w14:paraId="0FD68056" w14:textId="10AB0C8D" w:rsidR="00511066" w:rsidRPr="00C336CB" w:rsidRDefault="00511066" w:rsidP="00511066">
      <w:pPr>
        <w:widowControl/>
        <w:autoSpaceDE/>
        <w:autoSpaceDN/>
        <w:ind w:firstLine="1276"/>
        <w:jc w:val="both"/>
        <w:rPr>
          <w:rFonts w:eastAsia="Helvetica Neue"/>
          <w:sz w:val="24"/>
          <w:szCs w:val="24"/>
          <w:lang w:eastAsia="lt-LT"/>
        </w:rPr>
      </w:pPr>
      <w:r w:rsidRPr="00C336CB">
        <w:rPr>
          <w:bCs/>
          <w:sz w:val="24"/>
          <w:szCs w:val="24"/>
        </w:rPr>
        <w:t>5</w:t>
      </w:r>
      <w:r w:rsidR="0016146D" w:rsidRPr="00C336CB">
        <w:rPr>
          <w:bCs/>
          <w:sz w:val="24"/>
          <w:szCs w:val="24"/>
        </w:rPr>
        <w:t>2</w:t>
      </w:r>
      <w:r w:rsidRPr="00C336CB">
        <w:rPr>
          <w:bCs/>
          <w:sz w:val="24"/>
          <w:szCs w:val="24"/>
        </w:rPr>
        <w:t>.</w:t>
      </w:r>
      <w:r w:rsidRPr="00C336CB">
        <w:rPr>
          <w:b/>
          <w:bCs/>
          <w:sz w:val="24"/>
          <w:szCs w:val="24"/>
        </w:rPr>
        <w:t xml:space="preserve"> </w:t>
      </w:r>
      <w:r w:rsidRPr="00C336CB">
        <w:rPr>
          <w:rFonts w:eastAsia="Helvetica Neue"/>
          <w:sz w:val="24"/>
          <w:szCs w:val="24"/>
          <w:lang w:eastAsia="lt-LT"/>
        </w:rPr>
        <w:t>Jei darbuotojas dirba keliose darbovietėse, jis pasirenka vieną, kurioje bus taikomas neapmokestinamas pajamų dydis.</w:t>
      </w:r>
    </w:p>
    <w:p w14:paraId="3306179E" w14:textId="4F70C4EC" w:rsidR="00511066" w:rsidRPr="00C336CB" w:rsidRDefault="00511066" w:rsidP="00511066">
      <w:pPr>
        <w:widowControl/>
        <w:autoSpaceDE/>
        <w:autoSpaceDN/>
        <w:ind w:firstLine="1276"/>
        <w:jc w:val="both"/>
        <w:rPr>
          <w:sz w:val="24"/>
          <w:szCs w:val="24"/>
          <w:lang w:eastAsia="lt-LT"/>
        </w:rPr>
      </w:pPr>
      <w:r w:rsidRPr="00C336CB">
        <w:rPr>
          <w:bCs/>
          <w:sz w:val="24"/>
          <w:szCs w:val="24"/>
        </w:rPr>
        <w:t>5</w:t>
      </w:r>
      <w:r w:rsidR="0016146D" w:rsidRPr="00C336CB">
        <w:rPr>
          <w:bCs/>
          <w:sz w:val="24"/>
          <w:szCs w:val="24"/>
        </w:rPr>
        <w:t>3</w:t>
      </w:r>
      <w:r w:rsidRPr="00C336CB">
        <w:rPr>
          <w:bCs/>
          <w:sz w:val="24"/>
          <w:szCs w:val="24"/>
        </w:rPr>
        <w:t>.</w:t>
      </w:r>
      <w:r w:rsidRPr="00C336CB">
        <w:rPr>
          <w:b/>
          <w:bCs/>
          <w:sz w:val="24"/>
          <w:szCs w:val="24"/>
        </w:rPr>
        <w:t xml:space="preserve"> </w:t>
      </w:r>
      <w:r w:rsidRPr="00C336CB">
        <w:rPr>
          <w:sz w:val="24"/>
          <w:szCs w:val="24"/>
          <w:lang w:eastAsia="lt-LT"/>
        </w:rPr>
        <w:t>Išskaitų iš darbo užmokesčio dydžiai nustatyti Lietuvos Respublikos civilinio proceso kodekse.</w:t>
      </w:r>
    </w:p>
    <w:p w14:paraId="736E8D31" w14:textId="77777777" w:rsidR="00511066" w:rsidRPr="00C336CB" w:rsidRDefault="00511066" w:rsidP="00EC170A">
      <w:pPr>
        <w:widowControl/>
        <w:autoSpaceDE/>
        <w:autoSpaceDN/>
        <w:ind w:firstLine="1276"/>
        <w:jc w:val="both"/>
        <w:rPr>
          <w:sz w:val="24"/>
          <w:szCs w:val="24"/>
        </w:rPr>
      </w:pPr>
    </w:p>
    <w:p w14:paraId="0AFFE041" w14:textId="2511E0F2" w:rsidR="0016146D" w:rsidRPr="00C336CB" w:rsidRDefault="0016146D" w:rsidP="0016146D">
      <w:pPr>
        <w:widowControl/>
        <w:autoSpaceDE/>
        <w:autoSpaceDN/>
        <w:jc w:val="center"/>
        <w:rPr>
          <w:b/>
          <w:sz w:val="24"/>
          <w:szCs w:val="24"/>
        </w:rPr>
      </w:pPr>
      <w:r w:rsidRPr="00C336CB">
        <w:rPr>
          <w:b/>
          <w:sz w:val="24"/>
          <w:szCs w:val="24"/>
        </w:rPr>
        <w:t>X SKYRIUS</w:t>
      </w:r>
    </w:p>
    <w:p w14:paraId="154ADD3B" w14:textId="77777777" w:rsidR="0016146D" w:rsidRPr="00C336CB" w:rsidRDefault="0016146D" w:rsidP="0016146D">
      <w:pPr>
        <w:widowControl/>
        <w:tabs>
          <w:tab w:val="left" w:pos="2835"/>
        </w:tabs>
        <w:autoSpaceDE/>
        <w:autoSpaceDN/>
        <w:jc w:val="center"/>
        <w:rPr>
          <w:b/>
          <w:sz w:val="24"/>
          <w:szCs w:val="24"/>
        </w:rPr>
      </w:pPr>
      <w:r w:rsidRPr="00C336CB">
        <w:rPr>
          <w:b/>
          <w:sz w:val="24"/>
          <w:szCs w:val="24"/>
        </w:rPr>
        <w:t xml:space="preserve">BAIGIAMOSIOS NUOSTATOS </w:t>
      </w:r>
    </w:p>
    <w:p w14:paraId="1C1ADDC4" w14:textId="77777777" w:rsidR="0016146D" w:rsidRPr="00C336CB" w:rsidRDefault="0016146D" w:rsidP="0016146D">
      <w:pPr>
        <w:widowControl/>
        <w:autoSpaceDE/>
        <w:autoSpaceDN/>
        <w:jc w:val="center"/>
        <w:rPr>
          <w:b/>
          <w:sz w:val="24"/>
          <w:szCs w:val="24"/>
        </w:rPr>
      </w:pPr>
      <w:bookmarkStart w:id="16" w:name="_Hlk61089681"/>
    </w:p>
    <w:bookmarkEnd w:id="16"/>
    <w:p w14:paraId="4DBA6545" w14:textId="4DF8DBCE" w:rsidR="0016146D" w:rsidRPr="00C336CB" w:rsidRDefault="0016146D" w:rsidP="0016146D">
      <w:pPr>
        <w:widowControl/>
        <w:autoSpaceDE/>
        <w:autoSpaceDN/>
        <w:ind w:firstLine="1276"/>
        <w:jc w:val="both"/>
        <w:rPr>
          <w:rFonts w:eastAsia="Calibri"/>
          <w:sz w:val="24"/>
          <w:szCs w:val="24"/>
        </w:rPr>
      </w:pPr>
      <w:r w:rsidRPr="00C336CB">
        <w:rPr>
          <w:sz w:val="24"/>
          <w:szCs w:val="24"/>
        </w:rPr>
        <w:t>54. Centro darbuotojų darbo užmokesčio dydis tikslinamas pasikeitus teisės aktams, profesinio/vadovaujamo darbo stažui, pedagogo kvalifikacijai ir kiekvienais mokslo metais.</w:t>
      </w:r>
    </w:p>
    <w:p w14:paraId="02CBE355" w14:textId="4F37B757" w:rsidR="0016146D" w:rsidRPr="00C336CB" w:rsidRDefault="0016146D" w:rsidP="0016146D">
      <w:pPr>
        <w:widowControl/>
        <w:autoSpaceDE/>
        <w:autoSpaceDN/>
        <w:ind w:firstLine="1276"/>
        <w:jc w:val="both"/>
        <w:rPr>
          <w:rFonts w:eastAsia="Calibri"/>
          <w:sz w:val="24"/>
          <w:szCs w:val="24"/>
        </w:rPr>
      </w:pPr>
      <w:r w:rsidRPr="00C336CB">
        <w:rPr>
          <w:rFonts w:eastAsia="Calibri"/>
          <w:sz w:val="24"/>
          <w:szCs w:val="24"/>
        </w:rPr>
        <w:t>55. Ginčai dėl darbo užmokesčio sprendžiami įstatymų nustatyta tvarka.</w:t>
      </w:r>
    </w:p>
    <w:p w14:paraId="62DCF07E" w14:textId="29C904D0" w:rsidR="0016146D" w:rsidRPr="00C336CB" w:rsidRDefault="0016146D" w:rsidP="0016146D">
      <w:pPr>
        <w:widowControl/>
        <w:autoSpaceDE/>
        <w:autoSpaceDN/>
        <w:ind w:firstLine="1276"/>
        <w:jc w:val="both"/>
        <w:rPr>
          <w:rFonts w:eastAsia="Calibri"/>
          <w:sz w:val="24"/>
          <w:szCs w:val="24"/>
        </w:rPr>
      </w:pPr>
      <w:r w:rsidRPr="00C336CB">
        <w:rPr>
          <w:rFonts w:eastAsia="Calibri"/>
          <w:sz w:val="24"/>
          <w:szCs w:val="24"/>
        </w:rPr>
        <w:t>56. Asmenys, rengiantys darbo užmokesčio apskaičiavimą skirtingoms darbuotojų kategorijoms, atsakingi ir už atitinkamą duomenų bazės kaupimą, reikiamų duomenų pildymą, reikiamų ataskaitų pateikimą bei dokumentų saugojimą ir perdavimą į archyvą, vadovaujantis LR vyriausiojo archyvo ir švietimo mokslo ir sporto ministro dokumentų ir archyvų įstatymo nustatyta dokumentų archyvavimo tvarka.</w:t>
      </w:r>
    </w:p>
    <w:p w14:paraId="51030FF4" w14:textId="4AEAF069" w:rsidR="0016146D" w:rsidRPr="00C336CB" w:rsidRDefault="0016146D" w:rsidP="0016146D">
      <w:pPr>
        <w:widowControl/>
        <w:autoSpaceDE/>
        <w:autoSpaceDN/>
        <w:ind w:firstLine="1276"/>
        <w:jc w:val="both"/>
        <w:rPr>
          <w:rFonts w:eastAsia="Calibri"/>
          <w:sz w:val="24"/>
          <w:szCs w:val="24"/>
        </w:rPr>
      </w:pPr>
      <w:r w:rsidRPr="00C336CB">
        <w:rPr>
          <w:rFonts w:eastAsia="Calibri"/>
          <w:sz w:val="24"/>
          <w:szCs w:val="24"/>
        </w:rPr>
        <w:t>5</w:t>
      </w:r>
      <w:r w:rsidR="00B50D82" w:rsidRPr="00C336CB">
        <w:rPr>
          <w:rFonts w:eastAsia="Calibri"/>
          <w:sz w:val="24"/>
          <w:szCs w:val="24"/>
        </w:rPr>
        <w:t>7</w:t>
      </w:r>
      <w:r w:rsidRPr="00C336CB">
        <w:rPr>
          <w:rFonts w:eastAsia="Calibri"/>
          <w:sz w:val="24"/>
          <w:szCs w:val="24"/>
        </w:rPr>
        <w:t xml:space="preserve">. </w:t>
      </w:r>
      <w:r w:rsidR="00B50D82" w:rsidRPr="00C336CB">
        <w:rPr>
          <w:rFonts w:eastAsia="Calibri"/>
          <w:sz w:val="24"/>
          <w:szCs w:val="24"/>
        </w:rPr>
        <w:t>Centro</w:t>
      </w:r>
      <w:r w:rsidRPr="00C336CB">
        <w:rPr>
          <w:rFonts w:eastAsia="Calibri"/>
          <w:sz w:val="24"/>
          <w:szCs w:val="24"/>
        </w:rPr>
        <w:t xml:space="preserve"> direktoriaus paskirtas atsakingas asmuo darbo sutartyse nurodo nustatytus darbo užmokesčio terminus.</w:t>
      </w:r>
    </w:p>
    <w:p w14:paraId="7D87EFFC" w14:textId="703B5820" w:rsidR="0016146D" w:rsidRPr="00C336CB" w:rsidRDefault="0016146D" w:rsidP="0016146D">
      <w:pPr>
        <w:widowControl/>
        <w:autoSpaceDE/>
        <w:autoSpaceDN/>
        <w:ind w:firstLine="1276"/>
        <w:jc w:val="both"/>
        <w:rPr>
          <w:rFonts w:eastAsia="Calibri"/>
          <w:sz w:val="24"/>
          <w:szCs w:val="24"/>
        </w:rPr>
      </w:pPr>
      <w:r w:rsidRPr="00C336CB">
        <w:rPr>
          <w:rFonts w:eastAsia="Calibri"/>
          <w:sz w:val="24"/>
          <w:szCs w:val="24"/>
        </w:rPr>
        <w:t>5</w:t>
      </w:r>
      <w:r w:rsidR="00B50D82" w:rsidRPr="00C336CB">
        <w:rPr>
          <w:rFonts w:eastAsia="Calibri"/>
          <w:sz w:val="24"/>
          <w:szCs w:val="24"/>
        </w:rPr>
        <w:t>8</w:t>
      </w:r>
      <w:r w:rsidRPr="00C336CB">
        <w:rPr>
          <w:rFonts w:eastAsia="Calibri"/>
          <w:sz w:val="24"/>
          <w:szCs w:val="24"/>
        </w:rPr>
        <w:t xml:space="preserve">. </w:t>
      </w:r>
      <w:r w:rsidR="00B50D82" w:rsidRPr="00C336CB">
        <w:rPr>
          <w:rFonts w:eastAsia="Calibri"/>
          <w:sz w:val="24"/>
          <w:szCs w:val="24"/>
        </w:rPr>
        <w:t>Centro</w:t>
      </w:r>
      <w:r w:rsidRPr="00C336CB">
        <w:rPr>
          <w:rFonts w:eastAsia="Calibri"/>
          <w:sz w:val="24"/>
          <w:szCs w:val="24"/>
        </w:rPr>
        <w:t xml:space="preserve"> darbo apmokėjimo sistem</w:t>
      </w:r>
      <w:r w:rsidR="00B50D82" w:rsidRPr="00C336CB">
        <w:rPr>
          <w:rFonts w:eastAsia="Calibri"/>
          <w:sz w:val="24"/>
          <w:szCs w:val="24"/>
        </w:rPr>
        <w:t xml:space="preserve">os aprašas </w:t>
      </w:r>
      <w:r w:rsidRPr="00C336CB">
        <w:rPr>
          <w:rFonts w:eastAsia="Calibri"/>
          <w:sz w:val="24"/>
          <w:szCs w:val="24"/>
        </w:rPr>
        <w:t>peržiūrima</w:t>
      </w:r>
      <w:r w:rsidR="00B50D82" w:rsidRPr="00C336CB">
        <w:rPr>
          <w:rFonts w:eastAsia="Calibri"/>
          <w:sz w:val="24"/>
          <w:szCs w:val="24"/>
        </w:rPr>
        <w:t>s</w:t>
      </w:r>
      <w:r w:rsidRPr="00C336CB">
        <w:rPr>
          <w:rFonts w:eastAsia="Calibri"/>
          <w:sz w:val="24"/>
          <w:szCs w:val="24"/>
        </w:rPr>
        <w:t>, keičiama</w:t>
      </w:r>
      <w:r w:rsidR="00B50D82" w:rsidRPr="00C336CB">
        <w:rPr>
          <w:rFonts w:eastAsia="Calibri"/>
          <w:sz w:val="24"/>
          <w:szCs w:val="24"/>
        </w:rPr>
        <w:t>s</w:t>
      </w:r>
      <w:r w:rsidRPr="00C336CB">
        <w:rPr>
          <w:rFonts w:eastAsia="Calibri"/>
          <w:sz w:val="24"/>
          <w:szCs w:val="24"/>
        </w:rPr>
        <w:t xml:space="preserve"> ir (ar) papildoma</w:t>
      </w:r>
      <w:r w:rsidR="00B50D82" w:rsidRPr="00C336CB">
        <w:rPr>
          <w:rFonts w:eastAsia="Calibri"/>
          <w:sz w:val="24"/>
          <w:szCs w:val="24"/>
        </w:rPr>
        <w:t>s</w:t>
      </w:r>
      <w:r w:rsidRPr="00C336CB">
        <w:rPr>
          <w:rFonts w:eastAsia="Calibri"/>
          <w:sz w:val="24"/>
          <w:szCs w:val="24"/>
        </w:rPr>
        <w:t xml:space="preserve"> laikantis informavimo ir konsultavimo procedūrų, konsultuojantis su </w:t>
      </w:r>
      <w:r w:rsidR="00B50D82" w:rsidRPr="00C336CB">
        <w:rPr>
          <w:rFonts w:eastAsia="Calibri"/>
          <w:sz w:val="24"/>
          <w:szCs w:val="24"/>
        </w:rPr>
        <w:t>Darbo taryba</w:t>
      </w:r>
      <w:r w:rsidRPr="00C336CB">
        <w:rPr>
          <w:rFonts w:eastAsia="Calibri"/>
          <w:sz w:val="24"/>
          <w:szCs w:val="24"/>
        </w:rPr>
        <w:t>, vadovaujantis LR darbo kodekso informavimo ir konsultavimo nustatyta tvarka.</w:t>
      </w:r>
    </w:p>
    <w:p w14:paraId="630E8969" w14:textId="0B626BAE" w:rsidR="0016146D" w:rsidRPr="00C336CB" w:rsidRDefault="00B50D82" w:rsidP="0016146D">
      <w:pPr>
        <w:widowControl/>
        <w:autoSpaceDE/>
        <w:autoSpaceDN/>
        <w:ind w:firstLine="1276"/>
        <w:jc w:val="both"/>
        <w:rPr>
          <w:rFonts w:eastAsia="Calibri"/>
          <w:sz w:val="24"/>
          <w:szCs w:val="24"/>
        </w:rPr>
      </w:pPr>
      <w:r w:rsidRPr="00C336CB">
        <w:rPr>
          <w:rFonts w:eastAsia="Calibri"/>
          <w:sz w:val="24"/>
          <w:szCs w:val="24"/>
        </w:rPr>
        <w:t>59</w:t>
      </w:r>
      <w:r w:rsidR="0016146D" w:rsidRPr="00C336CB">
        <w:rPr>
          <w:rFonts w:eastAsia="Calibri"/>
          <w:sz w:val="24"/>
          <w:szCs w:val="24"/>
        </w:rPr>
        <w:t xml:space="preserve">. </w:t>
      </w:r>
      <w:r w:rsidR="0016146D" w:rsidRPr="00C336CB">
        <w:rPr>
          <w:sz w:val="24"/>
          <w:szCs w:val="24"/>
        </w:rPr>
        <w:t>Su darbo apmokėjimo sistem</w:t>
      </w:r>
      <w:r w:rsidRPr="00C336CB">
        <w:rPr>
          <w:sz w:val="24"/>
          <w:szCs w:val="24"/>
        </w:rPr>
        <w:t>os aprašu</w:t>
      </w:r>
      <w:r w:rsidR="0016146D" w:rsidRPr="00C336CB">
        <w:rPr>
          <w:sz w:val="24"/>
          <w:szCs w:val="24"/>
        </w:rPr>
        <w:t xml:space="preserve"> supažindinami visi darbuotojai. Aprašas skelbiamas </w:t>
      </w:r>
      <w:r w:rsidRPr="00C336CB">
        <w:rPr>
          <w:sz w:val="24"/>
          <w:szCs w:val="24"/>
        </w:rPr>
        <w:t>Centro</w:t>
      </w:r>
      <w:r w:rsidR="0016146D" w:rsidRPr="00C336CB">
        <w:rPr>
          <w:sz w:val="24"/>
          <w:szCs w:val="24"/>
        </w:rPr>
        <w:t xml:space="preserve"> interneto svetainėje </w:t>
      </w:r>
      <w:hyperlink r:id="rId9" w:history="1">
        <w:r w:rsidR="00C336CB" w:rsidRPr="00877EC0">
          <w:rPr>
            <w:rStyle w:val="Hipersaitas"/>
            <w:sz w:val="24"/>
            <w:szCs w:val="24"/>
          </w:rPr>
          <w:t>www.vivec.lt</w:t>
        </w:r>
      </w:hyperlink>
      <w:r w:rsidR="00C336CB">
        <w:rPr>
          <w:sz w:val="24"/>
          <w:szCs w:val="24"/>
        </w:rPr>
        <w:t xml:space="preserve"> </w:t>
      </w:r>
    </w:p>
    <w:p w14:paraId="4C034250" w14:textId="41D304C1" w:rsidR="00EC170A" w:rsidRPr="00C336CB" w:rsidRDefault="0016146D" w:rsidP="007C4783">
      <w:pPr>
        <w:widowControl/>
        <w:autoSpaceDE/>
        <w:autoSpaceDN/>
        <w:ind w:firstLine="1276"/>
        <w:jc w:val="both"/>
        <w:rPr>
          <w:rFonts w:eastAsia="Calibri"/>
          <w:sz w:val="24"/>
          <w:szCs w:val="24"/>
        </w:rPr>
      </w:pPr>
      <w:r w:rsidRPr="00C336CB">
        <w:rPr>
          <w:sz w:val="24"/>
          <w:szCs w:val="24"/>
        </w:rPr>
        <w:t>6</w:t>
      </w:r>
      <w:r w:rsidR="00B50D82" w:rsidRPr="00C336CB">
        <w:rPr>
          <w:sz w:val="24"/>
          <w:szCs w:val="24"/>
        </w:rPr>
        <w:t>0</w:t>
      </w:r>
      <w:r w:rsidRPr="00C336CB">
        <w:rPr>
          <w:sz w:val="24"/>
          <w:szCs w:val="24"/>
        </w:rPr>
        <w:t xml:space="preserve">. </w:t>
      </w:r>
      <w:r w:rsidR="00B50D82" w:rsidRPr="00C336CB">
        <w:rPr>
          <w:sz w:val="24"/>
          <w:szCs w:val="24"/>
        </w:rPr>
        <w:t xml:space="preserve">VšĮ </w:t>
      </w:r>
      <w:r w:rsidRPr="00C336CB">
        <w:rPr>
          <w:rFonts w:eastAsia="Calibri"/>
          <w:sz w:val="24"/>
          <w:szCs w:val="24"/>
        </w:rPr>
        <w:t>Visagino</w:t>
      </w:r>
      <w:r w:rsidR="00B50D82" w:rsidRPr="00C336CB">
        <w:rPr>
          <w:rFonts w:eastAsia="Calibri"/>
          <w:sz w:val="24"/>
          <w:szCs w:val="24"/>
        </w:rPr>
        <w:t xml:space="preserve"> edukacijų centro</w:t>
      </w:r>
      <w:r w:rsidRPr="00C336CB">
        <w:rPr>
          <w:rFonts w:eastAsia="Calibri"/>
          <w:sz w:val="24"/>
          <w:szCs w:val="24"/>
        </w:rPr>
        <w:t xml:space="preserve"> darbo apmokėjimo tvarkos aprašas įsigalioja nuo 2024 m. sausio 1 dienos.</w:t>
      </w:r>
    </w:p>
    <w:p w14:paraId="6039AC3D" w14:textId="77777777" w:rsidR="00C336CB" w:rsidRDefault="00C336CB" w:rsidP="007C4783">
      <w:pPr>
        <w:spacing w:line="280" w:lineRule="atLeast"/>
        <w:ind w:firstLine="5245"/>
        <w:jc w:val="both"/>
        <w:rPr>
          <w:sz w:val="24"/>
          <w:szCs w:val="24"/>
          <w:lang w:eastAsia="lt-LT"/>
        </w:rPr>
      </w:pPr>
      <w:bookmarkStart w:id="17" w:name="_Hlk54687533"/>
    </w:p>
    <w:p w14:paraId="518F3E72" w14:textId="77777777" w:rsidR="00C336CB" w:rsidRDefault="00C336CB" w:rsidP="007C4783">
      <w:pPr>
        <w:spacing w:line="280" w:lineRule="atLeast"/>
        <w:ind w:firstLine="5245"/>
        <w:jc w:val="both"/>
        <w:rPr>
          <w:sz w:val="24"/>
          <w:szCs w:val="24"/>
          <w:lang w:eastAsia="lt-LT"/>
        </w:rPr>
      </w:pPr>
    </w:p>
    <w:p w14:paraId="7F5B8C54" w14:textId="77777777" w:rsidR="00C336CB" w:rsidRDefault="00C336CB" w:rsidP="007C4783">
      <w:pPr>
        <w:spacing w:line="280" w:lineRule="atLeast"/>
        <w:ind w:firstLine="5245"/>
        <w:jc w:val="both"/>
        <w:rPr>
          <w:sz w:val="24"/>
          <w:szCs w:val="24"/>
          <w:lang w:eastAsia="lt-LT"/>
        </w:rPr>
      </w:pPr>
    </w:p>
    <w:p w14:paraId="76236873" w14:textId="77777777" w:rsidR="00C336CB" w:rsidRDefault="00C336CB" w:rsidP="007C4783">
      <w:pPr>
        <w:spacing w:line="280" w:lineRule="atLeast"/>
        <w:ind w:firstLine="5245"/>
        <w:jc w:val="both"/>
        <w:rPr>
          <w:sz w:val="24"/>
          <w:szCs w:val="24"/>
          <w:lang w:eastAsia="lt-LT"/>
        </w:rPr>
      </w:pPr>
    </w:p>
    <w:p w14:paraId="4385E568" w14:textId="39D15ED9" w:rsidR="007C4783" w:rsidRPr="00C336CB" w:rsidRDefault="007C4783" w:rsidP="00C336CB">
      <w:pPr>
        <w:spacing w:line="280" w:lineRule="atLeast"/>
        <w:ind w:left="5245"/>
        <w:jc w:val="both"/>
        <w:rPr>
          <w:b/>
          <w:bCs/>
          <w:sz w:val="24"/>
          <w:szCs w:val="24"/>
          <w:lang w:eastAsia="lt-LT"/>
        </w:rPr>
      </w:pPr>
      <w:proofErr w:type="spellStart"/>
      <w:r w:rsidRPr="00C336CB">
        <w:rPr>
          <w:sz w:val="24"/>
          <w:szCs w:val="24"/>
          <w:lang w:eastAsia="lt-LT"/>
        </w:rPr>
        <w:t>VšĮ</w:t>
      </w:r>
      <w:proofErr w:type="spellEnd"/>
      <w:r w:rsidR="00C336CB">
        <w:rPr>
          <w:sz w:val="24"/>
          <w:szCs w:val="24"/>
          <w:lang w:eastAsia="lt-LT"/>
        </w:rPr>
        <w:t xml:space="preserve"> </w:t>
      </w:r>
      <w:r w:rsidRPr="00C336CB">
        <w:rPr>
          <w:sz w:val="24"/>
          <w:szCs w:val="24"/>
          <w:lang w:eastAsia="lt-LT"/>
        </w:rPr>
        <w:t>Visagino edukacijų centro darbuotojų, darbo apmokėjimo sistemos aprašo</w:t>
      </w:r>
      <w:r w:rsidR="00C336CB">
        <w:rPr>
          <w:sz w:val="24"/>
          <w:szCs w:val="24"/>
          <w:lang w:eastAsia="lt-LT"/>
        </w:rPr>
        <w:t xml:space="preserve"> </w:t>
      </w:r>
      <w:r w:rsidRPr="00C336CB">
        <w:rPr>
          <w:sz w:val="24"/>
          <w:szCs w:val="24"/>
          <w:lang w:eastAsia="lt-LT"/>
        </w:rPr>
        <w:t>1 priedas</w:t>
      </w:r>
      <w:r w:rsidRPr="00C336CB">
        <w:rPr>
          <w:b/>
          <w:bCs/>
          <w:sz w:val="24"/>
          <w:szCs w:val="24"/>
          <w:lang w:eastAsia="lt-LT"/>
        </w:rPr>
        <w:t xml:space="preserve"> </w:t>
      </w:r>
    </w:p>
    <w:p w14:paraId="02BEA079" w14:textId="77777777" w:rsidR="007C4783" w:rsidRPr="00C336CB" w:rsidRDefault="007C4783" w:rsidP="007C4783">
      <w:pPr>
        <w:ind w:left="4320" w:firstLine="720"/>
        <w:rPr>
          <w:b/>
          <w:bCs/>
          <w:sz w:val="24"/>
          <w:szCs w:val="24"/>
          <w:lang w:eastAsia="lt-LT"/>
        </w:rPr>
      </w:pPr>
    </w:p>
    <w:bookmarkEnd w:id="17"/>
    <w:p w14:paraId="661F05B1" w14:textId="6B70478E" w:rsidR="007C4783" w:rsidRPr="00C336CB" w:rsidRDefault="007C4783" w:rsidP="007C4783">
      <w:pPr>
        <w:jc w:val="center"/>
        <w:rPr>
          <w:bCs/>
          <w:sz w:val="24"/>
          <w:szCs w:val="24"/>
          <w:lang w:eastAsia="lt-LT"/>
        </w:rPr>
      </w:pPr>
      <w:r w:rsidRPr="00C336CB">
        <w:rPr>
          <w:bCs/>
          <w:sz w:val="24"/>
          <w:szCs w:val="24"/>
          <w:lang w:eastAsia="lt-LT"/>
        </w:rPr>
        <w:t>LR viešųjų įstaigų, kurių savininkė ar dalininkė, yra valstybė ar savivaldybė, vadovų ir darbuotojų darbo apmokėjimo įstatymo 2023 m. gruodžio 14 d. Nr. XIV-2349</w:t>
      </w:r>
    </w:p>
    <w:p w14:paraId="4F2A38EF" w14:textId="77777777" w:rsidR="007C4783" w:rsidRPr="00C336CB" w:rsidRDefault="007C4783" w:rsidP="007C4783">
      <w:pPr>
        <w:jc w:val="center"/>
        <w:rPr>
          <w:b/>
          <w:sz w:val="24"/>
          <w:szCs w:val="24"/>
          <w:lang w:eastAsia="lt-LT"/>
        </w:rPr>
      </w:pPr>
      <w:bookmarkStart w:id="18" w:name="_Hlk525888608"/>
      <w:bookmarkStart w:id="19" w:name="_Hlk54688503"/>
      <w:bookmarkStart w:id="20" w:name="_Hlk1556913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336"/>
        <w:gridCol w:w="1336"/>
        <w:gridCol w:w="1808"/>
        <w:gridCol w:w="1843"/>
      </w:tblGrid>
      <w:tr w:rsidR="001177DE" w:rsidRPr="00C336CB" w14:paraId="4BD3E0A6" w14:textId="77777777" w:rsidTr="00C336CB">
        <w:trPr>
          <w:trHeight w:val="1197"/>
        </w:trPr>
        <w:tc>
          <w:tcPr>
            <w:tcW w:w="3171" w:type="dxa"/>
            <w:shd w:val="clear" w:color="auto" w:fill="auto"/>
          </w:tcPr>
          <w:bookmarkEnd w:id="18"/>
          <w:bookmarkEnd w:id="19"/>
          <w:bookmarkEnd w:id="20"/>
          <w:p w14:paraId="21D70D4E" w14:textId="77777777" w:rsidR="007C4783" w:rsidRPr="00C336CB" w:rsidRDefault="007C4783" w:rsidP="009744C5">
            <w:pPr>
              <w:rPr>
                <w:sz w:val="24"/>
                <w:szCs w:val="24"/>
                <w:lang w:eastAsia="lt-LT"/>
              </w:rPr>
            </w:pPr>
            <w:r w:rsidRPr="00C336CB">
              <w:rPr>
                <w:sz w:val="24"/>
                <w:szCs w:val="24"/>
                <w:lang w:eastAsia="lt-LT"/>
              </w:rPr>
              <w:t>VšĮ Visagino edukacijos centro darbuotojų pareigybės</w:t>
            </w:r>
          </w:p>
        </w:tc>
        <w:tc>
          <w:tcPr>
            <w:tcW w:w="1336" w:type="dxa"/>
            <w:shd w:val="clear" w:color="auto" w:fill="auto"/>
          </w:tcPr>
          <w:p w14:paraId="52263311" w14:textId="77777777" w:rsidR="007C4783" w:rsidRPr="00C336CB" w:rsidRDefault="007C4783" w:rsidP="009744C5">
            <w:pPr>
              <w:rPr>
                <w:sz w:val="24"/>
                <w:szCs w:val="24"/>
                <w:lang w:eastAsia="lt-LT"/>
              </w:rPr>
            </w:pPr>
            <w:r w:rsidRPr="00C336CB">
              <w:rPr>
                <w:sz w:val="24"/>
                <w:szCs w:val="24"/>
                <w:lang w:eastAsia="lt-LT"/>
              </w:rPr>
              <w:t>Pareigybės</w:t>
            </w:r>
          </w:p>
          <w:p w14:paraId="1E81E2D4" w14:textId="77777777" w:rsidR="007C4783" w:rsidRPr="00C336CB" w:rsidRDefault="007C4783" w:rsidP="009744C5">
            <w:pPr>
              <w:rPr>
                <w:sz w:val="24"/>
                <w:szCs w:val="24"/>
                <w:lang w:eastAsia="lt-LT"/>
              </w:rPr>
            </w:pPr>
            <w:r w:rsidRPr="00C336CB">
              <w:rPr>
                <w:sz w:val="24"/>
                <w:szCs w:val="24"/>
                <w:lang w:eastAsia="lt-LT"/>
              </w:rPr>
              <w:t>lygmuo</w:t>
            </w:r>
          </w:p>
        </w:tc>
        <w:tc>
          <w:tcPr>
            <w:tcW w:w="1336" w:type="dxa"/>
            <w:shd w:val="clear" w:color="auto" w:fill="auto"/>
          </w:tcPr>
          <w:p w14:paraId="77E795B6" w14:textId="77777777" w:rsidR="007C4783" w:rsidRPr="00C336CB" w:rsidRDefault="007C4783" w:rsidP="009744C5">
            <w:pPr>
              <w:rPr>
                <w:sz w:val="24"/>
                <w:szCs w:val="24"/>
                <w:lang w:eastAsia="lt-LT"/>
              </w:rPr>
            </w:pPr>
            <w:r w:rsidRPr="00C336CB">
              <w:rPr>
                <w:sz w:val="24"/>
                <w:szCs w:val="24"/>
                <w:lang w:eastAsia="lt-LT"/>
              </w:rPr>
              <w:t>Pareigybės lygis</w:t>
            </w:r>
          </w:p>
        </w:tc>
        <w:tc>
          <w:tcPr>
            <w:tcW w:w="1808" w:type="dxa"/>
            <w:shd w:val="clear" w:color="auto" w:fill="auto"/>
          </w:tcPr>
          <w:p w14:paraId="0A6757E3" w14:textId="77777777" w:rsidR="007C4783" w:rsidRPr="00C336CB" w:rsidRDefault="007C4783" w:rsidP="009744C5">
            <w:pPr>
              <w:rPr>
                <w:sz w:val="24"/>
                <w:szCs w:val="24"/>
                <w:lang w:eastAsia="lt-LT"/>
              </w:rPr>
            </w:pPr>
            <w:r w:rsidRPr="00C336CB">
              <w:rPr>
                <w:sz w:val="24"/>
                <w:szCs w:val="24"/>
                <w:lang w:eastAsia="lt-LT"/>
              </w:rPr>
              <w:t>Mažiausias pareiginės algos koeficientas</w:t>
            </w:r>
          </w:p>
        </w:tc>
        <w:tc>
          <w:tcPr>
            <w:tcW w:w="1843" w:type="dxa"/>
            <w:shd w:val="clear" w:color="auto" w:fill="auto"/>
          </w:tcPr>
          <w:p w14:paraId="39A3612D" w14:textId="77777777" w:rsidR="007C4783" w:rsidRPr="00C336CB" w:rsidRDefault="007C4783" w:rsidP="009744C5">
            <w:pPr>
              <w:rPr>
                <w:sz w:val="24"/>
                <w:szCs w:val="24"/>
                <w:lang w:eastAsia="lt-LT"/>
              </w:rPr>
            </w:pPr>
            <w:r w:rsidRPr="00C336CB">
              <w:rPr>
                <w:sz w:val="24"/>
                <w:szCs w:val="24"/>
                <w:lang w:eastAsia="lt-LT"/>
              </w:rPr>
              <w:t>Didžiausias pareiginės algos koeficientas</w:t>
            </w:r>
          </w:p>
        </w:tc>
      </w:tr>
      <w:tr w:rsidR="001177DE" w:rsidRPr="00C336CB" w14:paraId="4210B1A4" w14:textId="77777777" w:rsidTr="00C336CB">
        <w:trPr>
          <w:trHeight w:val="359"/>
        </w:trPr>
        <w:tc>
          <w:tcPr>
            <w:tcW w:w="3171" w:type="dxa"/>
            <w:shd w:val="clear" w:color="auto" w:fill="auto"/>
          </w:tcPr>
          <w:p w14:paraId="1A5E3053" w14:textId="77777777" w:rsidR="007C4783" w:rsidRPr="00C336CB" w:rsidRDefault="007C4783" w:rsidP="009744C5">
            <w:pPr>
              <w:rPr>
                <w:sz w:val="24"/>
                <w:szCs w:val="24"/>
                <w:lang w:eastAsia="lt-LT"/>
              </w:rPr>
            </w:pPr>
            <w:r w:rsidRPr="00C336CB">
              <w:rPr>
                <w:sz w:val="24"/>
                <w:szCs w:val="24"/>
                <w:lang w:eastAsia="lt-LT"/>
              </w:rPr>
              <w:t>Direktorius</w:t>
            </w:r>
          </w:p>
        </w:tc>
        <w:tc>
          <w:tcPr>
            <w:tcW w:w="1336" w:type="dxa"/>
            <w:shd w:val="clear" w:color="auto" w:fill="auto"/>
          </w:tcPr>
          <w:p w14:paraId="2A70A8D6" w14:textId="77777777" w:rsidR="007C4783" w:rsidRPr="00C336CB" w:rsidRDefault="007C4783" w:rsidP="009744C5">
            <w:pPr>
              <w:jc w:val="center"/>
              <w:rPr>
                <w:b/>
                <w:bCs/>
                <w:sz w:val="24"/>
                <w:szCs w:val="24"/>
                <w:lang w:eastAsia="lt-LT"/>
              </w:rPr>
            </w:pPr>
            <w:r w:rsidRPr="00C336CB">
              <w:rPr>
                <w:b/>
                <w:bCs/>
                <w:sz w:val="24"/>
                <w:szCs w:val="24"/>
                <w:lang w:eastAsia="lt-LT"/>
              </w:rPr>
              <w:t>VI</w:t>
            </w:r>
          </w:p>
        </w:tc>
        <w:tc>
          <w:tcPr>
            <w:tcW w:w="1336" w:type="dxa"/>
            <w:shd w:val="clear" w:color="auto" w:fill="auto"/>
          </w:tcPr>
          <w:p w14:paraId="3F09D490" w14:textId="77777777" w:rsidR="007C4783" w:rsidRPr="00C336CB" w:rsidRDefault="007C4783" w:rsidP="009744C5">
            <w:pPr>
              <w:rPr>
                <w:sz w:val="24"/>
                <w:szCs w:val="24"/>
                <w:lang w:eastAsia="lt-LT"/>
              </w:rPr>
            </w:pPr>
            <w:r w:rsidRPr="00C336CB">
              <w:rPr>
                <w:sz w:val="24"/>
                <w:szCs w:val="24"/>
                <w:lang w:eastAsia="lt-LT"/>
              </w:rPr>
              <w:t xml:space="preserve">       A2</w:t>
            </w:r>
          </w:p>
        </w:tc>
        <w:tc>
          <w:tcPr>
            <w:tcW w:w="1808" w:type="dxa"/>
            <w:shd w:val="clear" w:color="auto" w:fill="auto"/>
          </w:tcPr>
          <w:p w14:paraId="772C6257" w14:textId="77777777" w:rsidR="007C4783" w:rsidRPr="00C336CB" w:rsidRDefault="007C4783" w:rsidP="009744C5">
            <w:pPr>
              <w:jc w:val="center"/>
              <w:rPr>
                <w:sz w:val="24"/>
                <w:szCs w:val="24"/>
                <w:lang w:eastAsia="lt-LT"/>
              </w:rPr>
            </w:pPr>
            <w:r w:rsidRPr="00C336CB">
              <w:rPr>
                <w:sz w:val="24"/>
                <w:szCs w:val="24"/>
                <w:lang w:eastAsia="lt-LT"/>
              </w:rPr>
              <w:t>1,1</w:t>
            </w:r>
          </w:p>
        </w:tc>
        <w:tc>
          <w:tcPr>
            <w:tcW w:w="1843" w:type="dxa"/>
            <w:shd w:val="clear" w:color="auto" w:fill="auto"/>
          </w:tcPr>
          <w:p w14:paraId="7CC58F20" w14:textId="77777777" w:rsidR="007C4783" w:rsidRPr="00C336CB" w:rsidRDefault="007C4783" w:rsidP="009744C5">
            <w:pPr>
              <w:rPr>
                <w:sz w:val="24"/>
                <w:szCs w:val="24"/>
                <w:lang w:eastAsia="lt-LT"/>
              </w:rPr>
            </w:pPr>
            <w:r w:rsidRPr="00C336CB">
              <w:rPr>
                <w:sz w:val="24"/>
                <w:szCs w:val="24"/>
                <w:lang w:eastAsia="lt-LT"/>
              </w:rPr>
              <w:t>3,4</w:t>
            </w:r>
          </w:p>
        </w:tc>
      </w:tr>
      <w:tr w:rsidR="001177DE" w:rsidRPr="00C336CB" w14:paraId="15D6F9E4" w14:textId="77777777" w:rsidTr="00C336CB">
        <w:tc>
          <w:tcPr>
            <w:tcW w:w="3171" w:type="dxa"/>
            <w:shd w:val="clear" w:color="auto" w:fill="auto"/>
          </w:tcPr>
          <w:p w14:paraId="45A2F871" w14:textId="77777777" w:rsidR="007C4783" w:rsidRPr="00C336CB" w:rsidRDefault="007C4783" w:rsidP="009744C5">
            <w:pPr>
              <w:rPr>
                <w:sz w:val="24"/>
                <w:szCs w:val="24"/>
                <w:lang w:eastAsia="lt-LT"/>
              </w:rPr>
            </w:pPr>
          </w:p>
          <w:p w14:paraId="1821DBF3" w14:textId="77777777" w:rsidR="007C4783" w:rsidRPr="00C336CB" w:rsidRDefault="007C4783" w:rsidP="009744C5">
            <w:pPr>
              <w:rPr>
                <w:sz w:val="24"/>
                <w:szCs w:val="24"/>
                <w:lang w:eastAsia="lt-LT"/>
              </w:rPr>
            </w:pPr>
            <w:r w:rsidRPr="00C336CB">
              <w:rPr>
                <w:sz w:val="24"/>
                <w:szCs w:val="24"/>
                <w:lang w:eastAsia="lt-LT"/>
              </w:rPr>
              <w:t>Vyr. buhalteris</w:t>
            </w:r>
          </w:p>
        </w:tc>
        <w:tc>
          <w:tcPr>
            <w:tcW w:w="1336" w:type="dxa"/>
            <w:shd w:val="clear" w:color="auto" w:fill="auto"/>
          </w:tcPr>
          <w:p w14:paraId="65FFA509" w14:textId="77777777" w:rsidR="007C4783" w:rsidRPr="00C336CB" w:rsidRDefault="007C4783" w:rsidP="009744C5">
            <w:pPr>
              <w:jc w:val="center"/>
              <w:rPr>
                <w:sz w:val="24"/>
                <w:szCs w:val="24"/>
                <w:lang w:eastAsia="lt-LT"/>
              </w:rPr>
            </w:pPr>
          </w:p>
          <w:p w14:paraId="1B6B271C" w14:textId="77777777" w:rsidR="007C4783" w:rsidRPr="00C336CB" w:rsidRDefault="007C4783" w:rsidP="009744C5">
            <w:pPr>
              <w:jc w:val="center"/>
              <w:rPr>
                <w:b/>
                <w:bCs/>
                <w:sz w:val="24"/>
                <w:szCs w:val="24"/>
                <w:lang w:eastAsia="lt-LT"/>
              </w:rPr>
            </w:pPr>
            <w:r w:rsidRPr="00C336CB">
              <w:rPr>
                <w:b/>
                <w:bCs/>
                <w:sz w:val="24"/>
                <w:szCs w:val="24"/>
                <w:lang w:eastAsia="lt-LT"/>
              </w:rPr>
              <w:t>V</w:t>
            </w:r>
          </w:p>
        </w:tc>
        <w:tc>
          <w:tcPr>
            <w:tcW w:w="1336" w:type="dxa"/>
            <w:shd w:val="clear" w:color="auto" w:fill="auto"/>
          </w:tcPr>
          <w:p w14:paraId="78C812AB" w14:textId="77777777" w:rsidR="007C4783" w:rsidRPr="00C336CB" w:rsidRDefault="007C4783" w:rsidP="009744C5">
            <w:pPr>
              <w:jc w:val="center"/>
              <w:rPr>
                <w:sz w:val="24"/>
                <w:szCs w:val="24"/>
                <w:lang w:eastAsia="lt-LT"/>
              </w:rPr>
            </w:pPr>
            <w:r w:rsidRPr="00C336CB">
              <w:rPr>
                <w:sz w:val="24"/>
                <w:szCs w:val="24"/>
                <w:lang w:eastAsia="lt-LT"/>
              </w:rPr>
              <w:t>A</w:t>
            </w:r>
          </w:p>
          <w:p w14:paraId="2E811E7C" w14:textId="77777777" w:rsidR="007C4783" w:rsidRPr="00C336CB" w:rsidRDefault="007C4783" w:rsidP="009744C5">
            <w:pPr>
              <w:jc w:val="center"/>
              <w:rPr>
                <w:sz w:val="24"/>
                <w:szCs w:val="24"/>
                <w:lang w:eastAsia="lt-LT"/>
              </w:rPr>
            </w:pPr>
          </w:p>
          <w:p w14:paraId="2A7B5856" w14:textId="77777777" w:rsidR="007C4783" w:rsidRPr="00C336CB" w:rsidRDefault="007C4783" w:rsidP="009744C5">
            <w:pPr>
              <w:jc w:val="center"/>
              <w:rPr>
                <w:sz w:val="24"/>
                <w:szCs w:val="24"/>
                <w:lang w:eastAsia="lt-LT"/>
              </w:rPr>
            </w:pPr>
            <w:r w:rsidRPr="00C336CB">
              <w:rPr>
                <w:sz w:val="24"/>
                <w:szCs w:val="24"/>
                <w:lang w:eastAsia="lt-LT"/>
              </w:rPr>
              <w:t>B</w:t>
            </w:r>
          </w:p>
        </w:tc>
        <w:tc>
          <w:tcPr>
            <w:tcW w:w="1808" w:type="dxa"/>
            <w:shd w:val="clear" w:color="auto" w:fill="auto"/>
          </w:tcPr>
          <w:p w14:paraId="58F89430" w14:textId="77777777" w:rsidR="007C4783" w:rsidRPr="00C336CB" w:rsidRDefault="007C4783" w:rsidP="009744C5">
            <w:pPr>
              <w:jc w:val="center"/>
              <w:rPr>
                <w:sz w:val="24"/>
                <w:szCs w:val="24"/>
                <w:lang w:eastAsia="lt-LT"/>
              </w:rPr>
            </w:pPr>
            <w:r w:rsidRPr="00C336CB">
              <w:rPr>
                <w:sz w:val="24"/>
                <w:szCs w:val="24"/>
                <w:lang w:eastAsia="lt-LT"/>
              </w:rPr>
              <w:t>0,90</w:t>
            </w:r>
          </w:p>
          <w:p w14:paraId="5359D113" w14:textId="77777777" w:rsidR="007C4783" w:rsidRPr="00C336CB" w:rsidRDefault="007C4783" w:rsidP="009744C5">
            <w:pPr>
              <w:jc w:val="center"/>
              <w:rPr>
                <w:sz w:val="24"/>
                <w:szCs w:val="24"/>
                <w:lang w:eastAsia="lt-LT"/>
              </w:rPr>
            </w:pPr>
          </w:p>
          <w:p w14:paraId="37B6A55D" w14:textId="77777777" w:rsidR="007C4783" w:rsidRPr="00C336CB" w:rsidRDefault="007C4783" w:rsidP="009744C5">
            <w:pPr>
              <w:jc w:val="center"/>
              <w:rPr>
                <w:sz w:val="24"/>
                <w:szCs w:val="24"/>
                <w:lang w:eastAsia="lt-LT"/>
              </w:rPr>
            </w:pPr>
            <w:r w:rsidRPr="00C336CB">
              <w:rPr>
                <w:sz w:val="24"/>
                <w:szCs w:val="24"/>
                <w:lang w:eastAsia="lt-LT"/>
              </w:rPr>
              <w:t>0,88</w:t>
            </w:r>
          </w:p>
        </w:tc>
        <w:tc>
          <w:tcPr>
            <w:tcW w:w="1843" w:type="dxa"/>
            <w:shd w:val="clear" w:color="auto" w:fill="auto"/>
          </w:tcPr>
          <w:p w14:paraId="74F2A3FE" w14:textId="77777777" w:rsidR="007C4783" w:rsidRPr="00C336CB" w:rsidRDefault="007C4783" w:rsidP="009744C5">
            <w:pPr>
              <w:rPr>
                <w:sz w:val="24"/>
                <w:szCs w:val="24"/>
                <w:lang w:eastAsia="lt-LT"/>
              </w:rPr>
            </w:pPr>
            <w:r w:rsidRPr="00C336CB">
              <w:rPr>
                <w:sz w:val="24"/>
                <w:szCs w:val="24"/>
                <w:lang w:eastAsia="lt-LT"/>
              </w:rPr>
              <w:t>1,30</w:t>
            </w:r>
          </w:p>
          <w:p w14:paraId="1B8A44DB" w14:textId="77777777" w:rsidR="007C4783" w:rsidRPr="00C336CB" w:rsidRDefault="007C4783" w:rsidP="009744C5">
            <w:pPr>
              <w:rPr>
                <w:sz w:val="24"/>
                <w:szCs w:val="24"/>
                <w:lang w:eastAsia="lt-LT"/>
              </w:rPr>
            </w:pPr>
          </w:p>
          <w:p w14:paraId="2E91437E" w14:textId="54A34747" w:rsidR="007C4783" w:rsidRPr="00C336CB" w:rsidRDefault="007C4783" w:rsidP="00C336CB">
            <w:pPr>
              <w:rPr>
                <w:sz w:val="24"/>
                <w:szCs w:val="24"/>
                <w:lang w:eastAsia="lt-LT"/>
              </w:rPr>
            </w:pPr>
            <w:r w:rsidRPr="00C336CB">
              <w:rPr>
                <w:sz w:val="24"/>
                <w:szCs w:val="24"/>
                <w:lang w:eastAsia="lt-LT"/>
              </w:rPr>
              <w:t>1,25</w:t>
            </w:r>
          </w:p>
        </w:tc>
      </w:tr>
      <w:tr w:rsidR="001177DE" w:rsidRPr="00C336CB" w14:paraId="2F1106D0" w14:textId="77777777" w:rsidTr="00C336CB">
        <w:trPr>
          <w:trHeight w:val="357"/>
        </w:trPr>
        <w:tc>
          <w:tcPr>
            <w:tcW w:w="3171" w:type="dxa"/>
            <w:shd w:val="clear" w:color="auto" w:fill="auto"/>
          </w:tcPr>
          <w:p w14:paraId="733D4D62" w14:textId="77777777" w:rsidR="007C4783" w:rsidRPr="00C336CB" w:rsidRDefault="007C4783" w:rsidP="009744C5">
            <w:pPr>
              <w:rPr>
                <w:sz w:val="24"/>
                <w:szCs w:val="24"/>
                <w:lang w:eastAsia="lt-LT"/>
              </w:rPr>
            </w:pPr>
            <w:r w:rsidRPr="00C336CB">
              <w:rPr>
                <w:sz w:val="24"/>
                <w:szCs w:val="24"/>
                <w:lang w:eastAsia="lt-LT"/>
              </w:rPr>
              <w:t>Metodinio darbo vadovas</w:t>
            </w:r>
          </w:p>
        </w:tc>
        <w:tc>
          <w:tcPr>
            <w:tcW w:w="1336" w:type="dxa"/>
            <w:shd w:val="clear" w:color="auto" w:fill="auto"/>
          </w:tcPr>
          <w:p w14:paraId="11CE933A" w14:textId="77777777" w:rsidR="007C4783" w:rsidRPr="00C336CB" w:rsidRDefault="007C4783" w:rsidP="009744C5">
            <w:pPr>
              <w:jc w:val="center"/>
              <w:rPr>
                <w:b/>
                <w:bCs/>
                <w:sz w:val="24"/>
                <w:szCs w:val="24"/>
                <w:lang w:eastAsia="lt-LT"/>
              </w:rPr>
            </w:pPr>
            <w:r w:rsidRPr="00C336CB">
              <w:rPr>
                <w:b/>
                <w:bCs/>
                <w:sz w:val="24"/>
                <w:szCs w:val="24"/>
                <w:lang w:eastAsia="lt-LT"/>
              </w:rPr>
              <w:t>IV</w:t>
            </w:r>
          </w:p>
        </w:tc>
        <w:tc>
          <w:tcPr>
            <w:tcW w:w="1336" w:type="dxa"/>
            <w:shd w:val="clear" w:color="auto" w:fill="auto"/>
          </w:tcPr>
          <w:p w14:paraId="3CF2DDD4" w14:textId="77777777" w:rsidR="007C4783" w:rsidRPr="00C336CB" w:rsidRDefault="007C4783" w:rsidP="009744C5">
            <w:pPr>
              <w:rPr>
                <w:sz w:val="24"/>
                <w:szCs w:val="24"/>
                <w:lang w:eastAsia="lt-LT"/>
              </w:rPr>
            </w:pPr>
            <w:r w:rsidRPr="00C336CB">
              <w:rPr>
                <w:sz w:val="24"/>
                <w:szCs w:val="24"/>
                <w:lang w:eastAsia="lt-LT"/>
              </w:rPr>
              <w:t xml:space="preserve">        A2</w:t>
            </w:r>
          </w:p>
        </w:tc>
        <w:tc>
          <w:tcPr>
            <w:tcW w:w="1808" w:type="dxa"/>
            <w:shd w:val="clear" w:color="auto" w:fill="auto"/>
          </w:tcPr>
          <w:p w14:paraId="4C34EBFA" w14:textId="77777777" w:rsidR="007C4783" w:rsidRPr="00C336CB" w:rsidRDefault="007C4783" w:rsidP="009744C5">
            <w:pPr>
              <w:jc w:val="center"/>
              <w:rPr>
                <w:sz w:val="24"/>
                <w:szCs w:val="24"/>
                <w:lang w:eastAsia="lt-LT"/>
              </w:rPr>
            </w:pPr>
            <w:r w:rsidRPr="00C336CB">
              <w:rPr>
                <w:sz w:val="24"/>
                <w:szCs w:val="24"/>
                <w:lang w:eastAsia="lt-LT"/>
              </w:rPr>
              <w:t>0,83</w:t>
            </w:r>
          </w:p>
        </w:tc>
        <w:tc>
          <w:tcPr>
            <w:tcW w:w="1843" w:type="dxa"/>
            <w:shd w:val="clear" w:color="auto" w:fill="auto"/>
          </w:tcPr>
          <w:p w14:paraId="254DA71F" w14:textId="77777777" w:rsidR="007C4783" w:rsidRPr="00C336CB" w:rsidRDefault="007C4783" w:rsidP="009744C5">
            <w:pPr>
              <w:rPr>
                <w:sz w:val="24"/>
                <w:szCs w:val="24"/>
                <w:lang w:eastAsia="lt-LT"/>
              </w:rPr>
            </w:pPr>
            <w:r w:rsidRPr="00C336CB">
              <w:rPr>
                <w:sz w:val="24"/>
                <w:szCs w:val="24"/>
                <w:lang w:eastAsia="lt-LT"/>
              </w:rPr>
              <w:t>1,20</w:t>
            </w:r>
          </w:p>
        </w:tc>
      </w:tr>
      <w:tr w:rsidR="001177DE" w:rsidRPr="00C336CB" w14:paraId="65679AF2" w14:textId="77777777" w:rsidTr="00C336CB">
        <w:tc>
          <w:tcPr>
            <w:tcW w:w="3171" w:type="dxa"/>
            <w:shd w:val="clear" w:color="auto" w:fill="auto"/>
          </w:tcPr>
          <w:p w14:paraId="3B3F1608" w14:textId="77777777" w:rsidR="007C4783" w:rsidRPr="00C336CB" w:rsidRDefault="007C4783" w:rsidP="009744C5">
            <w:pPr>
              <w:rPr>
                <w:sz w:val="24"/>
                <w:szCs w:val="24"/>
                <w:lang w:eastAsia="lt-LT"/>
              </w:rPr>
            </w:pPr>
            <w:r w:rsidRPr="00C336CB">
              <w:rPr>
                <w:sz w:val="24"/>
                <w:szCs w:val="24"/>
                <w:lang w:eastAsia="lt-LT"/>
              </w:rPr>
              <w:t>Raštinės administratorius, buhalteris, metodininkas (Pedagoginis personalas, atviro darbo su jaunimu), informacijų ir komunikacijų specialistas, kultūrinės edukacijos organizatorius</w:t>
            </w:r>
          </w:p>
        </w:tc>
        <w:tc>
          <w:tcPr>
            <w:tcW w:w="1336" w:type="dxa"/>
            <w:shd w:val="clear" w:color="auto" w:fill="auto"/>
          </w:tcPr>
          <w:p w14:paraId="7E3CFAC8" w14:textId="77777777" w:rsidR="007C4783" w:rsidRPr="00C336CB" w:rsidRDefault="007C4783" w:rsidP="009744C5">
            <w:pPr>
              <w:rPr>
                <w:sz w:val="24"/>
                <w:szCs w:val="24"/>
                <w:lang w:eastAsia="lt-LT"/>
              </w:rPr>
            </w:pPr>
            <w:r w:rsidRPr="00C336CB">
              <w:rPr>
                <w:sz w:val="24"/>
                <w:szCs w:val="24"/>
                <w:lang w:eastAsia="lt-LT"/>
              </w:rPr>
              <w:t xml:space="preserve">    </w:t>
            </w:r>
          </w:p>
          <w:p w14:paraId="046DCE9C" w14:textId="77777777" w:rsidR="007C4783" w:rsidRPr="00C336CB" w:rsidRDefault="007C4783" w:rsidP="009744C5">
            <w:pPr>
              <w:rPr>
                <w:sz w:val="24"/>
                <w:szCs w:val="24"/>
                <w:lang w:eastAsia="lt-LT"/>
              </w:rPr>
            </w:pPr>
          </w:p>
          <w:p w14:paraId="039BE535" w14:textId="77777777" w:rsidR="007C4783" w:rsidRPr="00C336CB" w:rsidRDefault="007C4783" w:rsidP="009744C5">
            <w:pPr>
              <w:jc w:val="center"/>
              <w:rPr>
                <w:b/>
                <w:bCs/>
                <w:sz w:val="24"/>
                <w:szCs w:val="24"/>
                <w:lang w:eastAsia="lt-LT"/>
              </w:rPr>
            </w:pPr>
            <w:r w:rsidRPr="00C336CB">
              <w:rPr>
                <w:b/>
                <w:bCs/>
                <w:sz w:val="24"/>
                <w:szCs w:val="24"/>
                <w:lang w:eastAsia="lt-LT"/>
              </w:rPr>
              <w:t>III</w:t>
            </w:r>
          </w:p>
        </w:tc>
        <w:tc>
          <w:tcPr>
            <w:tcW w:w="1336" w:type="dxa"/>
            <w:shd w:val="clear" w:color="auto" w:fill="auto"/>
          </w:tcPr>
          <w:p w14:paraId="0EB4CE04" w14:textId="77777777" w:rsidR="007C4783" w:rsidRPr="00C336CB" w:rsidRDefault="007C4783" w:rsidP="009744C5">
            <w:pPr>
              <w:rPr>
                <w:sz w:val="24"/>
                <w:szCs w:val="24"/>
                <w:lang w:eastAsia="lt-LT"/>
              </w:rPr>
            </w:pPr>
            <w:r w:rsidRPr="00C336CB">
              <w:rPr>
                <w:sz w:val="24"/>
                <w:szCs w:val="24"/>
                <w:lang w:eastAsia="lt-LT"/>
              </w:rPr>
              <w:t xml:space="preserve">       </w:t>
            </w:r>
          </w:p>
          <w:p w14:paraId="495025ED" w14:textId="77777777" w:rsidR="007C4783" w:rsidRPr="00C336CB" w:rsidRDefault="007C4783" w:rsidP="009744C5">
            <w:pPr>
              <w:rPr>
                <w:sz w:val="24"/>
                <w:szCs w:val="24"/>
                <w:lang w:eastAsia="lt-LT"/>
              </w:rPr>
            </w:pPr>
          </w:p>
          <w:p w14:paraId="22CBD0F6" w14:textId="77777777" w:rsidR="007C4783" w:rsidRPr="00C336CB" w:rsidRDefault="007C4783" w:rsidP="009744C5">
            <w:pPr>
              <w:jc w:val="center"/>
              <w:rPr>
                <w:sz w:val="24"/>
                <w:szCs w:val="24"/>
                <w:lang w:eastAsia="lt-LT"/>
              </w:rPr>
            </w:pPr>
            <w:r w:rsidRPr="00C336CB">
              <w:rPr>
                <w:sz w:val="24"/>
                <w:szCs w:val="24"/>
                <w:lang w:eastAsia="lt-LT"/>
              </w:rPr>
              <w:t>B</w:t>
            </w:r>
          </w:p>
        </w:tc>
        <w:tc>
          <w:tcPr>
            <w:tcW w:w="1808" w:type="dxa"/>
            <w:shd w:val="clear" w:color="auto" w:fill="auto"/>
          </w:tcPr>
          <w:p w14:paraId="001C3B5F" w14:textId="77777777" w:rsidR="007C4783" w:rsidRPr="00C336CB" w:rsidRDefault="007C4783" w:rsidP="009744C5">
            <w:pPr>
              <w:jc w:val="center"/>
              <w:rPr>
                <w:sz w:val="24"/>
                <w:szCs w:val="24"/>
                <w:lang w:eastAsia="lt-LT"/>
              </w:rPr>
            </w:pPr>
          </w:p>
          <w:p w14:paraId="561E625C" w14:textId="77777777" w:rsidR="007C4783" w:rsidRPr="00C336CB" w:rsidRDefault="007C4783" w:rsidP="009744C5">
            <w:pPr>
              <w:jc w:val="center"/>
              <w:rPr>
                <w:sz w:val="24"/>
                <w:szCs w:val="24"/>
                <w:lang w:eastAsia="lt-LT"/>
              </w:rPr>
            </w:pPr>
          </w:p>
          <w:p w14:paraId="66B03BC3" w14:textId="77777777" w:rsidR="007C4783" w:rsidRPr="00C336CB" w:rsidRDefault="007C4783" w:rsidP="009744C5">
            <w:pPr>
              <w:jc w:val="center"/>
              <w:rPr>
                <w:sz w:val="24"/>
                <w:szCs w:val="24"/>
                <w:lang w:eastAsia="lt-LT"/>
              </w:rPr>
            </w:pPr>
            <w:r w:rsidRPr="00C336CB">
              <w:rPr>
                <w:sz w:val="24"/>
                <w:szCs w:val="24"/>
                <w:lang w:eastAsia="lt-LT"/>
              </w:rPr>
              <w:t>0,62</w:t>
            </w:r>
          </w:p>
        </w:tc>
        <w:tc>
          <w:tcPr>
            <w:tcW w:w="1843" w:type="dxa"/>
            <w:shd w:val="clear" w:color="auto" w:fill="auto"/>
          </w:tcPr>
          <w:p w14:paraId="11F195FD" w14:textId="77777777" w:rsidR="007C4783" w:rsidRPr="00C336CB" w:rsidRDefault="007C4783" w:rsidP="009744C5">
            <w:pPr>
              <w:rPr>
                <w:sz w:val="24"/>
                <w:szCs w:val="24"/>
                <w:lang w:eastAsia="lt-LT"/>
              </w:rPr>
            </w:pPr>
          </w:p>
          <w:p w14:paraId="7C13BED5" w14:textId="77777777" w:rsidR="007C4783" w:rsidRPr="00C336CB" w:rsidRDefault="007C4783" w:rsidP="009744C5">
            <w:pPr>
              <w:rPr>
                <w:sz w:val="24"/>
                <w:szCs w:val="24"/>
                <w:lang w:eastAsia="lt-LT"/>
              </w:rPr>
            </w:pPr>
          </w:p>
          <w:p w14:paraId="1C8CECDD" w14:textId="77777777" w:rsidR="007C4783" w:rsidRPr="00C336CB" w:rsidRDefault="007C4783" w:rsidP="009744C5">
            <w:pPr>
              <w:rPr>
                <w:sz w:val="24"/>
                <w:szCs w:val="24"/>
                <w:lang w:eastAsia="lt-LT"/>
              </w:rPr>
            </w:pPr>
            <w:r w:rsidRPr="00C336CB">
              <w:rPr>
                <w:sz w:val="24"/>
                <w:szCs w:val="24"/>
                <w:lang w:eastAsia="lt-LT"/>
              </w:rPr>
              <w:t>0,86</w:t>
            </w:r>
          </w:p>
        </w:tc>
      </w:tr>
      <w:tr w:rsidR="001177DE" w:rsidRPr="00C336CB" w14:paraId="025BF045" w14:textId="77777777" w:rsidTr="00C336CB">
        <w:trPr>
          <w:trHeight w:val="319"/>
        </w:trPr>
        <w:tc>
          <w:tcPr>
            <w:tcW w:w="3171" w:type="dxa"/>
            <w:shd w:val="clear" w:color="auto" w:fill="auto"/>
          </w:tcPr>
          <w:p w14:paraId="52B02CC0" w14:textId="77777777" w:rsidR="007C4783" w:rsidRPr="00C336CB" w:rsidRDefault="007C4783" w:rsidP="009744C5">
            <w:pPr>
              <w:rPr>
                <w:sz w:val="24"/>
                <w:szCs w:val="24"/>
                <w:lang w:eastAsia="lt-LT"/>
              </w:rPr>
            </w:pPr>
          </w:p>
          <w:p w14:paraId="4BB19EBC" w14:textId="77777777" w:rsidR="007C4783" w:rsidRPr="00C336CB" w:rsidRDefault="007C4783" w:rsidP="009744C5">
            <w:pPr>
              <w:rPr>
                <w:sz w:val="24"/>
                <w:szCs w:val="24"/>
                <w:lang w:eastAsia="lt-LT"/>
              </w:rPr>
            </w:pPr>
            <w:r w:rsidRPr="00C336CB">
              <w:rPr>
                <w:sz w:val="24"/>
                <w:szCs w:val="24"/>
                <w:lang w:eastAsia="lt-LT"/>
              </w:rPr>
              <w:t>Ūkvedys, santechnikas</w:t>
            </w:r>
          </w:p>
        </w:tc>
        <w:tc>
          <w:tcPr>
            <w:tcW w:w="1336" w:type="dxa"/>
            <w:shd w:val="clear" w:color="auto" w:fill="auto"/>
          </w:tcPr>
          <w:p w14:paraId="78237C18" w14:textId="77777777" w:rsidR="007C4783" w:rsidRPr="00C336CB" w:rsidRDefault="007C4783" w:rsidP="009744C5">
            <w:pPr>
              <w:rPr>
                <w:sz w:val="24"/>
                <w:szCs w:val="24"/>
                <w:lang w:eastAsia="lt-LT"/>
              </w:rPr>
            </w:pPr>
            <w:r w:rsidRPr="00C336CB">
              <w:rPr>
                <w:sz w:val="24"/>
                <w:szCs w:val="24"/>
                <w:lang w:eastAsia="lt-LT"/>
              </w:rPr>
              <w:t xml:space="preserve">      </w:t>
            </w:r>
          </w:p>
          <w:p w14:paraId="045C90D8" w14:textId="77777777" w:rsidR="007C4783" w:rsidRPr="00C336CB" w:rsidRDefault="007C4783" w:rsidP="009744C5">
            <w:pPr>
              <w:jc w:val="center"/>
              <w:rPr>
                <w:b/>
                <w:bCs/>
                <w:sz w:val="24"/>
                <w:szCs w:val="24"/>
                <w:lang w:eastAsia="lt-LT"/>
              </w:rPr>
            </w:pPr>
            <w:r w:rsidRPr="00C336CB">
              <w:rPr>
                <w:b/>
                <w:bCs/>
                <w:sz w:val="24"/>
                <w:szCs w:val="24"/>
                <w:lang w:eastAsia="lt-LT"/>
              </w:rPr>
              <w:t>II</w:t>
            </w:r>
          </w:p>
        </w:tc>
        <w:tc>
          <w:tcPr>
            <w:tcW w:w="1336" w:type="dxa"/>
            <w:shd w:val="clear" w:color="auto" w:fill="auto"/>
          </w:tcPr>
          <w:p w14:paraId="6E2D6623" w14:textId="77777777" w:rsidR="007C4783" w:rsidRPr="00C336CB" w:rsidRDefault="007C4783" w:rsidP="009744C5">
            <w:pPr>
              <w:rPr>
                <w:sz w:val="24"/>
                <w:szCs w:val="24"/>
                <w:lang w:eastAsia="lt-LT"/>
              </w:rPr>
            </w:pPr>
            <w:r w:rsidRPr="00C336CB">
              <w:rPr>
                <w:sz w:val="24"/>
                <w:szCs w:val="24"/>
                <w:lang w:eastAsia="lt-LT"/>
              </w:rPr>
              <w:t xml:space="preserve">         </w:t>
            </w:r>
          </w:p>
          <w:p w14:paraId="5EB44B58" w14:textId="77777777" w:rsidR="007C4783" w:rsidRPr="00C336CB" w:rsidRDefault="007C4783" w:rsidP="009744C5">
            <w:pPr>
              <w:rPr>
                <w:sz w:val="24"/>
                <w:szCs w:val="24"/>
                <w:lang w:eastAsia="lt-LT"/>
              </w:rPr>
            </w:pPr>
            <w:r w:rsidRPr="00C336CB">
              <w:rPr>
                <w:sz w:val="24"/>
                <w:szCs w:val="24"/>
                <w:lang w:eastAsia="lt-LT"/>
              </w:rPr>
              <w:t xml:space="preserve">          C</w:t>
            </w:r>
          </w:p>
        </w:tc>
        <w:tc>
          <w:tcPr>
            <w:tcW w:w="1808" w:type="dxa"/>
            <w:shd w:val="clear" w:color="auto" w:fill="auto"/>
          </w:tcPr>
          <w:p w14:paraId="45BB47E9" w14:textId="77777777" w:rsidR="007C4783" w:rsidRPr="00C336CB" w:rsidRDefault="007C4783" w:rsidP="009744C5">
            <w:pPr>
              <w:jc w:val="center"/>
              <w:rPr>
                <w:sz w:val="24"/>
                <w:szCs w:val="24"/>
                <w:lang w:eastAsia="lt-LT"/>
              </w:rPr>
            </w:pPr>
          </w:p>
          <w:p w14:paraId="3CC2806C" w14:textId="77777777" w:rsidR="007C4783" w:rsidRPr="00C336CB" w:rsidRDefault="007C4783" w:rsidP="009744C5">
            <w:pPr>
              <w:jc w:val="center"/>
              <w:rPr>
                <w:sz w:val="24"/>
                <w:szCs w:val="24"/>
                <w:lang w:eastAsia="lt-LT"/>
              </w:rPr>
            </w:pPr>
            <w:r w:rsidRPr="00C336CB">
              <w:rPr>
                <w:sz w:val="24"/>
                <w:szCs w:val="24"/>
                <w:lang w:eastAsia="lt-LT"/>
              </w:rPr>
              <w:t>0,57</w:t>
            </w:r>
          </w:p>
        </w:tc>
        <w:tc>
          <w:tcPr>
            <w:tcW w:w="1843" w:type="dxa"/>
            <w:shd w:val="clear" w:color="auto" w:fill="auto"/>
          </w:tcPr>
          <w:p w14:paraId="0CC593B7" w14:textId="77777777" w:rsidR="007C4783" w:rsidRPr="00C336CB" w:rsidRDefault="007C4783" w:rsidP="009744C5">
            <w:pPr>
              <w:rPr>
                <w:sz w:val="24"/>
                <w:szCs w:val="24"/>
                <w:lang w:eastAsia="lt-LT"/>
              </w:rPr>
            </w:pPr>
          </w:p>
          <w:p w14:paraId="12C09D37" w14:textId="77777777" w:rsidR="007C4783" w:rsidRPr="00C336CB" w:rsidRDefault="007C4783" w:rsidP="009744C5">
            <w:pPr>
              <w:rPr>
                <w:sz w:val="24"/>
                <w:szCs w:val="24"/>
                <w:lang w:eastAsia="lt-LT"/>
              </w:rPr>
            </w:pPr>
            <w:r w:rsidRPr="00C336CB">
              <w:rPr>
                <w:sz w:val="24"/>
                <w:szCs w:val="24"/>
                <w:lang w:eastAsia="lt-LT"/>
              </w:rPr>
              <w:t>0,81</w:t>
            </w:r>
          </w:p>
        </w:tc>
      </w:tr>
      <w:tr w:rsidR="001177DE" w:rsidRPr="00C336CB" w14:paraId="0E94A6EB" w14:textId="77777777" w:rsidTr="00C336CB">
        <w:trPr>
          <w:trHeight w:val="448"/>
        </w:trPr>
        <w:tc>
          <w:tcPr>
            <w:tcW w:w="3171" w:type="dxa"/>
            <w:shd w:val="clear" w:color="auto" w:fill="auto"/>
          </w:tcPr>
          <w:p w14:paraId="1C1D3DC4" w14:textId="77777777" w:rsidR="007C4783" w:rsidRPr="00C336CB" w:rsidRDefault="007C4783" w:rsidP="009744C5">
            <w:pPr>
              <w:rPr>
                <w:sz w:val="24"/>
                <w:szCs w:val="24"/>
                <w:lang w:eastAsia="lt-LT"/>
              </w:rPr>
            </w:pPr>
            <w:r w:rsidRPr="00C336CB">
              <w:rPr>
                <w:sz w:val="24"/>
                <w:szCs w:val="24"/>
                <w:lang w:eastAsia="lt-LT"/>
              </w:rPr>
              <w:t>Valytojas, budėtojas, kiemsargis</w:t>
            </w:r>
          </w:p>
        </w:tc>
        <w:tc>
          <w:tcPr>
            <w:tcW w:w="1336" w:type="dxa"/>
            <w:shd w:val="clear" w:color="auto" w:fill="auto"/>
          </w:tcPr>
          <w:p w14:paraId="28D7529C" w14:textId="77777777" w:rsidR="007C4783" w:rsidRPr="00C336CB" w:rsidRDefault="007C4783" w:rsidP="009744C5">
            <w:pPr>
              <w:jc w:val="center"/>
              <w:rPr>
                <w:b/>
                <w:bCs/>
                <w:sz w:val="24"/>
                <w:szCs w:val="24"/>
                <w:lang w:eastAsia="lt-LT"/>
              </w:rPr>
            </w:pPr>
            <w:r w:rsidRPr="00C336CB">
              <w:rPr>
                <w:b/>
                <w:bCs/>
                <w:sz w:val="24"/>
                <w:szCs w:val="24"/>
                <w:lang w:eastAsia="lt-LT"/>
              </w:rPr>
              <w:t>I</w:t>
            </w:r>
          </w:p>
        </w:tc>
        <w:tc>
          <w:tcPr>
            <w:tcW w:w="1336" w:type="dxa"/>
            <w:shd w:val="clear" w:color="auto" w:fill="auto"/>
          </w:tcPr>
          <w:p w14:paraId="6789034F" w14:textId="77777777" w:rsidR="007C4783" w:rsidRPr="00C336CB" w:rsidRDefault="007C4783" w:rsidP="009744C5">
            <w:pPr>
              <w:rPr>
                <w:sz w:val="24"/>
                <w:szCs w:val="24"/>
                <w:lang w:eastAsia="lt-LT"/>
              </w:rPr>
            </w:pPr>
            <w:r w:rsidRPr="00C336CB">
              <w:rPr>
                <w:sz w:val="24"/>
                <w:szCs w:val="24"/>
                <w:lang w:eastAsia="lt-LT"/>
              </w:rPr>
              <w:t xml:space="preserve">          D</w:t>
            </w:r>
          </w:p>
        </w:tc>
        <w:tc>
          <w:tcPr>
            <w:tcW w:w="1808" w:type="dxa"/>
            <w:shd w:val="clear" w:color="auto" w:fill="auto"/>
          </w:tcPr>
          <w:p w14:paraId="0E50E956" w14:textId="77777777" w:rsidR="007C4783" w:rsidRPr="00C336CB" w:rsidRDefault="007C4783" w:rsidP="009744C5">
            <w:pPr>
              <w:jc w:val="center"/>
              <w:rPr>
                <w:sz w:val="24"/>
                <w:szCs w:val="24"/>
                <w:lang w:eastAsia="lt-LT"/>
              </w:rPr>
            </w:pPr>
            <w:r w:rsidRPr="00C336CB">
              <w:rPr>
                <w:sz w:val="24"/>
                <w:szCs w:val="24"/>
                <w:lang w:eastAsia="lt-LT"/>
              </w:rPr>
              <w:t>MMA</w:t>
            </w:r>
          </w:p>
        </w:tc>
        <w:tc>
          <w:tcPr>
            <w:tcW w:w="1843" w:type="dxa"/>
            <w:shd w:val="clear" w:color="auto" w:fill="auto"/>
          </w:tcPr>
          <w:p w14:paraId="5114307A" w14:textId="77777777" w:rsidR="007C4783" w:rsidRPr="00C336CB" w:rsidRDefault="007C4783" w:rsidP="009744C5">
            <w:pPr>
              <w:rPr>
                <w:sz w:val="24"/>
                <w:szCs w:val="24"/>
                <w:lang w:eastAsia="lt-LT"/>
              </w:rPr>
            </w:pPr>
            <w:r w:rsidRPr="00C336CB">
              <w:rPr>
                <w:sz w:val="24"/>
                <w:szCs w:val="24"/>
                <w:lang w:eastAsia="lt-LT"/>
              </w:rPr>
              <w:t>MMA</w:t>
            </w:r>
          </w:p>
        </w:tc>
      </w:tr>
    </w:tbl>
    <w:p w14:paraId="35FA591E" w14:textId="77777777" w:rsidR="00C336CB" w:rsidRDefault="00C336CB" w:rsidP="007C4783">
      <w:pPr>
        <w:spacing w:line="280" w:lineRule="atLeast"/>
        <w:ind w:left="6379"/>
        <w:jc w:val="both"/>
        <w:rPr>
          <w:sz w:val="24"/>
          <w:szCs w:val="24"/>
          <w:lang w:eastAsia="lt-LT"/>
        </w:rPr>
      </w:pPr>
    </w:p>
    <w:p w14:paraId="33B4BAB9" w14:textId="27286B26" w:rsidR="007C4783" w:rsidRPr="00C336CB" w:rsidRDefault="007C4783" w:rsidP="007C4783">
      <w:pPr>
        <w:spacing w:line="280" w:lineRule="atLeast"/>
        <w:ind w:left="6379"/>
        <w:jc w:val="both"/>
        <w:rPr>
          <w:sz w:val="24"/>
          <w:szCs w:val="24"/>
          <w:lang w:eastAsia="lt-LT"/>
        </w:rPr>
      </w:pPr>
      <w:proofErr w:type="spellStart"/>
      <w:r w:rsidRPr="00C336CB">
        <w:rPr>
          <w:sz w:val="24"/>
          <w:szCs w:val="24"/>
          <w:lang w:eastAsia="lt-LT"/>
        </w:rPr>
        <w:t>VšĮ</w:t>
      </w:r>
      <w:proofErr w:type="spellEnd"/>
      <w:r w:rsidRPr="00C336CB">
        <w:rPr>
          <w:sz w:val="24"/>
          <w:szCs w:val="24"/>
          <w:lang w:eastAsia="lt-LT"/>
        </w:rPr>
        <w:t xml:space="preserve"> Visagino edukacijų centro darbuotojų,</w:t>
      </w:r>
      <w:r w:rsidR="00C336CB">
        <w:rPr>
          <w:sz w:val="24"/>
          <w:szCs w:val="24"/>
          <w:lang w:eastAsia="lt-LT"/>
        </w:rPr>
        <w:t xml:space="preserve"> </w:t>
      </w:r>
      <w:r w:rsidRPr="00C336CB">
        <w:rPr>
          <w:sz w:val="24"/>
          <w:szCs w:val="24"/>
          <w:lang w:eastAsia="lt-LT"/>
        </w:rPr>
        <w:t>darbo apmokėjimo sistemos aprašo</w:t>
      </w:r>
    </w:p>
    <w:p w14:paraId="49775ECF" w14:textId="30308C9D" w:rsidR="007C4783" w:rsidRPr="00C336CB" w:rsidRDefault="007C4783" w:rsidP="00C336CB">
      <w:pPr>
        <w:ind w:left="6379"/>
        <w:rPr>
          <w:sz w:val="24"/>
          <w:szCs w:val="24"/>
          <w:lang w:eastAsia="lt-LT"/>
        </w:rPr>
      </w:pPr>
      <w:r w:rsidRPr="00C336CB">
        <w:rPr>
          <w:sz w:val="24"/>
          <w:szCs w:val="24"/>
          <w:lang w:eastAsia="lt-LT"/>
        </w:rPr>
        <w:t>2 priedas</w:t>
      </w:r>
      <w:r w:rsidRPr="00C336CB">
        <w:rPr>
          <w:sz w:val="24"/>
          <w:szCs w:val="24"/>
          <w:lang w:eastAsia="lt-LT"/>
        </w:rPr>
        <w:br/>
      </w:r>
    </w:p>
    <w:p w14:paraId="037D08A4" w14:textId="77777777" w:rsidR="007C4783" w:rsidRPr="00C336CB" w:rsidRDefault="007C4783" w:rsidP="007C4783">
      <w:pPr>
        <w:jc w:val="center"/>
        <w:rPr>
          <w:b/>
          <w:sz w:val="24"/>
          <w:szCs w:val="24"/>
          <w:lang w:eastAsia="lt-LT"/>
        </w:rPr>
      </w:pPr>
      <w:r w:rsidRPr="00C336CB">
        <w:rPr>
          <w:b/>
          <w:sz w:val="24"/>
          <w:szCs w:val="24"/>
          <w:lang w:eastAsia="lt-LT"/>
        </w:rPr>
        <w:t xml:space="preserve">MOKYTOJŲ, DIRBANČIŲJŲ PAGAL NEFORMALIOJO ŠVIETIMO PROGRAMAS, PAREIGINĖS ALGOS KOEFICIENTAI  </w:t>
      </w:r>
    </w:p>
    <w:p w14:paraId="6EC11C18" w14:textId="77777777" w:rsidR="007C4783" w:rsidRPr="00C336CB" w:rsidRDefault="007C4783" w:rsidP="007C4783">
      <w:pPr>
        <w:jc w:val="center"/>
        <w:rPr>
          <w:b/>
          <w:sz w:val="24"/>
          <w:szCs w:val="24"/>
          <w:lang w:eastAsia="lt-LT"/>
        </w:rPr>
      </w:pPr>
    </w:p>
    <w:p w14:paraId="015FBE7B" w14:textId="77777777" w:rsidR="007C4783" w:rsidRPr="00C336CB" w:rsidRDefault="007C4783" w:rsidP="007C4783">
      <w:pPr>
        <w:jc w:val="center"/>
        <w:rPr>
          <w:b/>
          <w:bCs/>
          <w:sz w:val="24"/>
          <w:szCs w:val="24"/>
          <w:lang w:eastAsia="lt-LT"/>
        </w:rPr>
      </w:pPr>
      <w:bookmarkStart w:id="21" w:name="_Hlk92180958"/>
      <w:r w:rsidRPr="00C336CB">
        <w:rPr>
          <w:sz w:val="24"/>
          <w:szCs w:val="24"/>
          <w:lang w:eastAsia="lt-LT"/>
        </w:rPr>
        <w:t>LR valstybės ir savivaldybių įstaigų darbuotojų darbo apmokėjimo įstatymo Nr.XIII-198 pakeitimo įstatymas 2023 m. gruodžio 14 d. Nr.XIV-2341</w:t>
      </w:r>
      <w:r w:rsidRPr="00C336CB">
        <w:rPr>
          <w:b/>
          <w:bCs/>
          <w:sz w:val="24"/>
          <w:szCs w:val="24"/>
          <w:lang w:eastAsia="lt-LT"/>
        </w:rPr>
        <w:t xml:space="preserve"> </w:t>
      </w:r>
    </w:p>
    <w:bookmarkEnd w:id="21"/>
    <w:p w14:paraId="511B2E9A" w14:textId="77777777" w:rsidR="007C4783" w:rsidRPr="00C336CB" w:rsidRDefault="007C4783" w:rsidP="007C4783">
      <w:pPr>
        <w:jc w:val="center"/>
        <w:rPr>
          <w:sz w:val="24"/>
          <w:szCs w:val="24"/>
          <w:lang w:eastAsia="lt-LT"/>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947"/>
        <w:gridCol w:w="1260"/>
        <w:gridCol w:w="990"/>
        <w:gridCol w:w="1170"/>
        <w:gridCol w:w="1260"/>
        <w:gridCol w:w="1260"/>
        <w:gridCol w:w="1329"/>
      </w:tblGrid>
      <w:tr w:rsidR="001177DE" w:rsidRPr="00C336CB" w14:paraId="463ACA0D" w14:textId="77777777" w:rsidTr="009744C5">
        <w:trPr>
          <w:trHeight w:val="275"/>
          <w:tblHeader/>
          <w:jc w:val="center"/>
        </w:trPr>
        <w:tc>
          <w:tcPr>
            <w:tcW w:w="1696" w:type="dxa"/>
            <w:vMerge w:val="restart"/>
            <w:tcMar>
              <w:top w:w="0" w:type="dxa"/>
              <w:left w:w="108" w:type="dxa"/>
              <w:bottom w:w="0" w:type="dxa"/>
              <w:right w:w="108" w:type="dxa"/>
            </w:tcMar>
            <w:vAlign w:val="center"/>
            <w:hideMark/>
          </w:tcPr>
          <w:p w14:paraId="1AD7B373" w14:textId="77777777" w:rsidR="007C4783" w:rsidRPr="00C336CB" w:rsidRDefault="007C4783" w:rsidP="009744C5">
            <w:pPr>
              <w:ind w:right="38"/>
              <w:rPr>
                <w:sz w:val="24"/>
                <w:szCs w:val="24"/>
              </w:rPr>
            </w:pPr>
            <w:r w:rsidRPr="00C336CB">
              <w:rPr>
                <w:bCs/>
                <w:sz w:val="24"/>
                <w:szCs w:val="24"/>
              </w:rPr>
              <w:t xml:space="preserve">Kvalifikacinė kategorija </w:t>
            </w:r>
          </w:p>
        </w:tc>
        <w:tc>
          <w:tcPr>
            <w:tcW w:w="8216" w:type="dxa"/>
            <w:gridSpan w:val="7"/>
            <w:tcMar>
              <w:top w:w="0" w:type="dxa"/>
              <w:left w:w="108" w:type="dxa"/>
              <w:bottom w:w="0" w:type="dxa"/>
              <w:right w:w="108" w:type="dxa"/>
            </w:tcMar>
            <w:vAlign w:val="center"/>
            <w:hideMark/>
          </w:tcPr>
          <w:p w14:paraId="600BF820" w14:textId="77777777" w:rsidR="007C4783" w:rsidRPr="00C336CB" w:rsidRDefault="007C4783" w:rsidP="009744C5">
            <w:pPr>
              <w:ind w:right="38"/>
              <w:jc w:val="center"/>
              <w:rPr>
                <w:sz w:val="24"/>
                <w:szCs w:val="24"/>
              </w:rPr>
            </w:pPr>
            <w:r w:rsidRPr="00C336CB">
              <w:rPr>
                <w:bCs/>
                <w:sz w:val="24"/>
                <w:szCs w:val="24"/>
              </w:rPr>
              <w:t>Pareiginės algos koeficientai</w:t>
            </w:r>
          </w:p>
        </w:tc>
      </w:tr>
      <w:tr w:rsidR="001177DE" w:rsidRPr="00C336CB" w14:paraId="008188FE" w14:textId="77777777" w:rsidTr="009744C5">
        <w:trPr>
          <w:trHeight w:val="275"/>
          <w:tblHeader/>
          <w:jc w:val="center"/>
        </w:trPr>
        <w:tc>
          <w:tcPr>
            <w:tcW w:w="1696" w:type="dxa"/>
            <w:vMerge/>
            <w:vAlign w:val="center"/>
            <w:hideMark/>
          </w:tcPr>
          <w:p w14:paraId="58663A2D" w14:textId="77777777" w:rsidR="007C4783" w:rsidRPr="00C336CB" w:rsidRDefault="007C4783" w:rsidP="009744C5">
            <w:pPr>
              <w:ind w:right="38"/>
              <w:rPr>
                <w:sz w:val="24"/>
                <w:szCs w:val="24"/>
              </w:rPr>
            </w:pPr>
          </w:p>
        </w:tc>
        <w:tc>
          <w:tcPr>
            <w:tcW w:w="8216" w:type="dxa"/>
            <w:gridSpan w:val="7"/>
            <w:tcMar>
              <w:top w:w="0" w:type="dxa"/>
              <w:left w:w="108" w:type="dxa"/>
              <w:bottom w:w="0" w:type="dxa"/>
              <w:right w:w="108" w:type="dxa"/>
            </w:tcMar>
            <w:vAlign w:val="center"/>
            <w:hideMark/>
          </w:tcPr>
          <w:p w14:paraId="64D2A7F0" w14:textId="77777777" w:rsidR="007C4783" w:rsidRPr="00C336CB" w:rsidRDefault="007C4783" w:rsidP="009744C5">
            <w:pPr>
              <w:jc w:val="center"/>
              <w:rPr>
                <w:sz w:val="24"/>
                <w:szCs w:val="24"/>
              </w:rPr>
            </w:pPr>
            <w:r w:rsidRPr="00C336CB">
              <w:rPr>
                <w:bCs/>
                <w:sz w:val="24"/>
                <w:szCs w:val="24"/>
              </w:rPr>
              <w:t>pedagoginio darbo stažas (metais)</w:t>
            </w:r>
          </w:p>
        </w:tc>
      </w:tr>
      <w:tr w:rsidR="001177DE" w:rsidRPr="00C336CB" w14:paraId="48C1F33E" w14:textId="77777777" w:rsidTr="009744C5">
        <w:trPr>
          <w:trHeight w:val="1121"/>
          <w:tblHeader/>
          <w:jc w:val="center"/>
        </w:trPr>
        <w:tc>
          <w:tcPr>
            <w:tcW w:w="1696" w:type="dxa"/>
            <w:vMerge/>
            <w:vAlign w:val="center"/>
            <w:hideMark/>
          </w:tcPr>
          <w:p w14:paraId="047133D8" w14:textId="77777777" w:rsidR="007C4783" w:rsidRPr="00C336CB" w:rsidRDefault="007C4783" w:rsidP="009744C5">
            <w:pPr>
              <w:ind w:right="38"/>
              <w:rPr>
                <w:sz w:val="24"/>
                <w:szCs w:val="24"/>
              </w:rPr>
            </w:pPr>
          </w:p>
        </w:tc>
        <w:tc>
          <w:tcPr>
            <w:tcW w:w="947" w:type="dxa"/>
            <w:tcMar>
              <w:top w:w="0" w:type="dxa"/>
              <w:left w:w="108" w:type="dxa"/>
              <w:bottom w:w="0" w:type="dxa"/>
              <w:right w:w="108" w:type="dxa"/>
            </w:tcMar>
            <w:vAlign w:val="center"/>
            <w:hideMark/>
          </w:tcPr>
          <w:p w14:paraId="05DEA876" w14:textId="77777777" w:rsidR="007C4783" w:rsidRPr="00C336CB" w:rsidRDefault="007C4783" w:rsidP="009744C5">
            <w:pPr>
              <w:ind w:right="38"/>
              <w:jc w:val="center"/>
              <w:rPr>
                <w:sz w:val="24"/>
                <w:szCs w:val="24"/>
              </w:rPr>
            </w:pPr>
            <w:r w:rsidRPr="00C336CB">
              <w:rPr>
                <w:bCs/>
                <w:sz w:val="24"/>
                <w:szCs w:val="24"/>
              </w:rPr>
              <w:t>iki 2</w:t>
            </w:r>
          </w:p>
        </w:tc>
        <w:tc>
          <w:tcPr>
            <w:tcW w:w="1260" w:type="dxa"/>
            <w:tcMar>
              <w:top w:w="0" w:type="dxa"/>
              <w:left w:w="108" w:type="dxa"/>
              <w:bottom w:w="0" w:type="dxa"/>
              <w:right w:w="108" w:type="dxa"/>
            </w:tcMar>
            <w:vAlign w:val="center"/>
            <w:hideMark/>
          </w:tcPr>
          <w:p w14:paraId="49F15E50" w14:textId="77777777" w:rsidR="007C4783" w:rsidRPr="00C336CB" w:rsidRDefault="007C4783" w:rsidP="009744C5">
            <w:pPr>
              <w:ind w:right="38"/>
              <w:jc w:val="center"/>
              <w:rPr>
                <w:sz w:val="24"/>
                <w:szCs w:val="24"/>
              </w:rPr>
            </w:pPr>
            <w:r w:rsidRPr="00C336CB">
              <w:rPr>
                <w:bCs/>
                <w:sz w:val="24"/>
                <w:szCs w:val="24"/>
              </w:rPr>
              <w:t>nuo daugiau kaip 2 iki 5</w:t>
            </w:r>
          </w:p>
        </w:tc>
        <w:tc>
          <w:tcPr>
            <w:tcW w:w="990" w:type="dxa"/>
            <w:tcMar>
              <w:top w:w="0" w:type="dxa"/>
              <w:left w:w="108" w:type="dxa"/>
              <w:bottom w:w="0" w:type="dxa"/>
              <w:right w:w="108" w:type="dxa"/>
            </w:tcMar>
            <w:vAlign w:val="center"/>
            <w:hideMark/>
          </w:tcPr>
          <w:p w14:paraId="4BBBFA68" w14:textId="77777777" w:rsidR="007C4783" w:rsidRPr="00C336CB" w:rsidRDefault="007C4783" w:rsidP="009744C5">
            <w:pPr>
              <w:jc w:val="center"/>
              <w:rPr>
                <w:sz w:val="24"/>
                <w:szCs w:val="24"/>
              </w:rPr>
            </w:pPr>
            <w:r w:rsidRPr="00C336CB">
              <w:rPr>
                <w:bCs/>
                <w:sz w:val="24"/>
                <w:szCs w:val="24"/>
              </w:rPr>
              <w:t>nuo daugiau kaip 5 iki 10</w:t>
            </w:r>
          </w:p>
        </w:tc>
        <w:tc>
          <w:tcPr>
            <w:tcW w:w="1170" w:type="dxa"/>
            <w:tcMar>
              <w:top w:w="0" w:type="dxa"/>
              <w:left w:w="108" w:type="dxa"/>
              <w:bottom w:w="0" w:type="dxa"/>
              <w:right w:w="108" w:type="dxa"/>
            </w:tcMar>
            <w:vAlign w:val="center"/>
            <w:hideMark/>
          </w:tcPr>
          <w:p w14:paraId="058239E8" w14:textId="77777777" w:rsidR="007C4783" w:rsidRPr="00C336CB" w:rsidRDefault="007C4783" w:rsidP="009744C5">
            <w:pPr>
              <w:ind w:right="38"/>
              <w:jc w:val="center"/>
              <w:rPr>
                <w:sz w:val="24"/>
                <w:szCs w:val="24"/>
              </w:rPr>
            </w:pPr>
            <w:r w:rsidRPr="00C336CB">
              <w:rPr>
                <w:bCs/>
                <w:sz w:val="24"/>
                <w:szCs w:val="24"/>
              </w:rPr>
              <w:t>nuo daugiau kaip 10 iki 15</w:t>
            </w:r>
          </w:p>
        </w:tc>
        <w:tc>
          <w:tcPr>
            <w:tcW w:w="1260" w:type="dxa"/>
            <w:tcMar>
              <w:top w:w="0" w:type="dxa"/>
              <w:left w:w="108" w:type="dxa"/>
              <w:bottom w:w="0" w:type="dxa"/>
              <w:right w:w="108" w:type="dxa"/>
            </w:tcMar>
            <w:vAlign w:val="center"/>
            <w:hideMark/>
          </w:tcPr>
          <w:p w14:paraId="6FF42FC0" w14:textId="77777777" w:rsidR="007C4783" w:rsidRPr="00C336CB" w:rsidRDefault="007C4783" w:rsidP="009744C5">
            <w:pPr>
              <w:ind w:right="38"/>
              <w:jc w:val="center"/>
              <w:rPr>
                <w:sz w:val="24"/>
                <w:szCs w:val="24"/>
              </w:rPr>
            </w:pPr>
            <w:r w:rsidRPr="00C336CB">
              <w:rPr>
                <w:bCs/>
                <w:sz w:val="24"/>
                <w:szCs w:val="24"/>
              </w:rPr>
              <w:t>nuo daugiau kaip 15 iki 20</w:t>
            </w:r>
          </w:p>
        </w:tc>
        <w:tc>
          <w:tcPr>
            <w:tcW w:w="1260" w:type="dxa"/>
            <w:tcMar>
              <w:top w:w="0" w:type="dxa"/>
              <w:left w:w="108" w:type="dxa"/>
              <w:bottom w:w="0" w:type="dxa"/>
              <w:right w:w="108" w:type="dxa"/>
            </w:tcMar>
            <w:vAlign w:val="center"/>
            <w:hideMark/>
          </w:tcPr>
          <w:p w14:paraId="05D8DAFB" w14:textId="77777777" w:rsidR="007C4783" w:rsidRPr="00C336CB" w:rsidRDefault="007C4783" w:rsidP="009744C5">
            <w:pPr>
              <w:ind w:right="38" w:hanging="47"/>
              <w:jc w:val="center"/>
              <w:rPr>
                <w:sz w:val="24"/>
                <w:szCs w:val="24"/>
              </w:rPr>
            </w:pPr>
            <w:r w:rsidRPr="00C336CB">
              <w:rPr>
                <w:bCs/>
                <w:sz w:val="24"/>
                <w:szCs w:val="24"/>
              </w:rPr>
              <w:t>nuo daugiau kaip 20 iki 25</w:t>
            </w:r>
          </w:p>
        </w:tc>
        <w:tc>
          <w:tcPr>
            <w:tcW w:w="1329" w:type="dxa"/>
            <w:tcMar>
              <w:top w:w="0" w:type="dxa"/>
              <w:left w:w="108" w:type="dxa"/>
              <w:bottom w:w="0" w:type="dxa"/>
              <w:right w:w="108" w:type="dxa"/>
            </w:tcMar>
            <w:vAlign w:val="center"/>
            <w:hideMark/>
          </w:tcPr>
          <w:p w14:paraId="6B5576F8" w14:textId="77777777" w:rsidR="007C4783" w:rsidRPr="00C336CB" w:rsidRDefault="007C4783" w:rsidP="009744C5">
            <w:pPr>
              <w:ind w:right="38"/>
              <w:jc w:val="center"/>
              <w:rPr>
                <w:sz w:val="24"/>
                <w:szCs w:val="24"/>
              </w:rPr>
            </w:pPr>
            <w:r w:rsidRPr="00C336CB">
              <w:rPr>
                <w:bCs/>
                <w:sz w:val="24"/>
                <w:szCs w:val="24"/>
              </w:rPr>
              <w:t>daugiau kaip 25</w:t>
            </w:r>
          </w:p>
        </w:tc>
      </w:tr>
      <w:tr w:rsidR="001177DE" w:rsidRPr="00C336CB" w14:paraId="57BCB102" w14:textId="77777777" w:rsidTr="009744C5">
        <w:trPr>
          <w:trHeight w:val="319"/>
          <w:jc w:val="center"/>
        </w:trPr>
        <w:tc>
          <w:tcPr>
            <w:tcW w:w="9912" w:type="dxa"/>
            <w:gridSpan w:val="8"/>
            <w:tcMar>
              <w:top w:w="0" w:type="dxa"/>
              <w:left w:w="108" w:type="dxa"/>
              <w:bottom w:w="0" w:type="dxa"/>
              <w:right w:w="108" w:type="dxa"/>
            </w:tcMar>
            <w:vAlign w:val="center"/>
            <w:hideMark/>
          </w:tcPr>
          <w:p w14:paraId="539D61C5" w14:textId="77777777" w:rsidR="007C4783" w:rsidRPr="00C336CB" w:rsidRDefault="007C4783" w:rsidP="009744C5">
            <w:pPr>
              <w:ind w:right="38"/>
              <w:jc w:val="center"/>
              <w:rPr>
                <w:b/>
                <w:sz w:val="24"/>
                <w:szCs w:val="24"/>
              </w:rPr>
            </w:pPr>
            <w:r w:rsidRPr="00C336CB">
              <w:rPr>
                <w:b/>
                <w:sz w:val="24"/>
                <w:szCs w:val="24"/>
              </w:rPr>
              <w:t>Nesuteiktos kvalifikacinės kategorijos</w:t>
            </w:r>
          </w:p>
        </w:tc>
      </w:tr>
      <w:tr w:rsidR="001177DE" w:rsidRPr="00C336CB" w14:paraId="35A91A32" w14:textId="77777777" w:rsidTr="009744C5">
        <w:trPr>
          <w:trHeight w:val="307"/>
          <w:jc w:val="center"/>
        </w:trPr>
        <w:tc>
          <w:tcPr>
            <w:tcW w:w="1696" w:type="dxa"/>
            <w:tcMar>
              <w:top w:w="0" w:type="dxa"/>
              <w:left w:w="108" w:type="dxa"/>
              <w:bottom w:w="0" w:type="dxa"/>
              <w:right w:w="108" w:type="dxa"/>
            </w:tcMar>
            <w:vAlign w:val="center"/>
            <w:hideMark/>
          </w:tcPr>
          <w:p w14:paraId="7CDF8FE3" w14:textId="77777777" w:rsidR="007C4783" w:rsidRPr="00C336CB" w:rsidRDefault="007C4783" w:rsidP="009744C5">
            <w:pPr>
              <w:ind w:right="38"/>
              <w:rPr>
                <w:sz w:val="24"/>
                <w:szCs w:val="24"/>
              </w:rPr>
            </w:pPr>
            <w:r w:rsidRPr="00C336CB">
              <w:rPr>
                <w:bCs/>
                <w:sz w:val="24"/>
                <w:szCs w:val="24"/>
              </w:rPr>
              <w:t>Mokytojas</w:t>
            </w:r>
          </w:p>
        </w:tc>
        <w:tc>
          <w:tcPr>
            <w:tcW w:w="947" w:type="dxa"/>
            <w:tcMar>
              <w:top w:w="0" w:type="dxa"/>
              <w:left w:w="108" w:type="dxa"/>
              <w:bottom w:w="0" w:type="dxa"/>
              <w:right w:w="108" w:type="dxa"/>
            </w:tcMar>
            <w:vAlign w:val="center"/>
            <w:hideMark/>
          </w:tcPr>
          <w:p w14:paraId="279FE277" w14:textId="77777777" w:rsidR="007C4783" w:rsidRPr="00C336CB" w:rsidRDefault="007C4783" w:rsidP="009744C5">
            <w:pPr>
              <w:ind w:right="38"/>
              <w:jc w:val="center"/>
              <w:rPr>
                <w:sz w:val="24"/>
                <w:szCs w:val="24"/>
              </w:rPr>
            </w:pPr>
            <w:r w:rsidRPr="00C336CB">
              <w:rPr>
                <w:bCs/>
                <w:sz w:val="24"/>
                <w:szCs w:val="24"/>
              </w:rPr>
              <w:t>0,9294</w:t>
            </w:r>
          </w:p>
        </w:tc>
        <w:tc>
          <w:tcPr>
            <w:tcW w:w="1260" w:type="dxa"/>
            <w:tcMar>
              <w:top w:w="0" w:type="dxa"/>
              <w:left w:w="108" w:type="dxa"/>
              <w:bottom w:w="0" w:type="dxa"/>
              <w:right w:w="108" w:type="dxa"/>
            </w:tcMar>
            <w:vAlign w:val="center"/>
            <w:hideMark/>
          </w:tcPr>
          <w:p w14:paraId="3BBFB165" w14:textId="77777777" w:rsidR="007C4783" w:rsidRPr="00C336CB" w:rsidRDefault="007C4783" w:rsidP="009744C5">
            <w:pPr>
              <w:ind w:right="38"/>
              <w:jc w:val="center"/>
              <w:rPr>
                <w:sz w:val="24"/>
                <w:szCs w:val="24"/>
              </w:rPr>
            </w:pPr>
            <w:r w:rsidRPr="00C336CB">
              <w:rPr>
                <w:bCs/>
                <w:sz w:val="24"/>
                <w:szCs w:val="24"/>
              </w:rPr>
              <w:t>0,9328</w:t>
            </w:r>
          </w:p>
        </w:tc>
        <w:tc>
          <w:tcPr>
            <w:tcW w:w="990" w:type="dxa"/>
            <w:tcMar>
              <w:top w:w="0" w:type="dxa"/>
              <w:left w:w="108" w:type="dxa"/>
              <w:bottom w:w="0" w:type="dxa"/>
              <w:right w:w="108" w:type="dxa"/>
            </w:tcMar>
            <w:vAlign w:val="center"/>
            <w:hideMark/>
          </w:tcPr>
          <w:p w14:paraId="44053214" w14:textId="77777777" w:rsidR="007C4783" w:rsidRPr="00C336CB" w:rsidRDefault="007C4783" w:rsidP="009744C5">
            <w:pPr>
              <w:ind w:right="38"/>
              <w:jc w:val="center"/>
              <w:rPr>
                <w:sz w:val="24"/>
                <w:szCs w:val="24"/>
              </w:rPr>
            </w:pPr>
            <w:r w:rsidRPr="00C336CB">
              <w:rPr>
                <w:bCs/>
                <w:sz w:val="24"/>
                <w:szCs w:val="24"/>
              </w:rPr>
              <w:t>0,9408</w:t>
            </w:r>
          </w:p>
        </w:tc>
        <w:tc>
          <w:tcPr>
            <w:tcW w:w="1170" w:type="dxa"/>
            <w:tcMar>
              <w:top w:w="0" w:type="dxa"/>
              <w:left w:w="108" w:type="dxa"/>
              <w:bottom w:w="0" w:type="dxa"/>
              <w:right w:w="108" w:type="dxa"/>
            </w:tcMar>
            <w:vAlign w:val="center"/>
            <w:hideMark/>
          </w:tcPr>
          <w:p w14:paraId="165F008F" w14:textId="77777777" w:rsidR="007C4783" w:rsidRPr="00C336CB" w:rsidRDefault="007C4783" w:rsidP="009744C5">
            <w:pPr>
              <w:ind w:right="38"/>
              <w:jc w:val="center"/>
              <w:rPr>
                <w:sz w:val="24"/>
                <w:szCs w:val="24"/>
              </w:rPr>
            </w:pPr>
            <w:r w:rsidRPr="00C336CB">
              <w:rPr>
                <w:bCs/>
                <w:sz w:val="24"/>
                <w:szCs w:val="24"/>
              </w:rPr>
              <w:t>0,9580</w:t>
            </w:r>
          </w:p>
        </w:tc>
        <w:tc>
          <w:tcPr>
            <w:tcW w:w="1260" w:type="dxa"/>
            <w:tcMar>
              <w:top w:w="0" w:type="dxa"/>
              <w:left w:w="108" w:type="dxa"/>
              <w:bottom w:w="0" w:type="dxa"/>
              <w:right w:w="108" w:type="dxa"/>
            </w:tcMar>
            <w:vAlign w:val="center"/>
            <w:hideMark/>
          </w:tcPr>
          <w:p w14:paraId="55A538E0" w14:textId="77777777" w:rsidR="007C4783" w:rsidRPr="00C336CB" w:rsidRDefault="007C4783" w:rsidP="009744C5">
            <w:pPr>
              <w:ind w:right="38"/>
              <w:jc w:val="center"/>
              <w:rPr>
                <w:sz w:val="24"/>
                <w:szCs w:val="24"/>
              </w:rPr>
            </w:pPr>
            <w:r w:rsidRPr="00C336CB">
              <w:rPr>
                <w:bCs/>
                <w:sz w:val="24"/>
                <w:szCs w:val="24"/>
              </w:rPr>
              <w:t>0,9878</w:t>
            </w:r>
          </w:p>
        </w:tc>
        <w:tc>
          <w:tcPr>
            <w:tcW w:w="1260" w:type="dxa"/>
            <w:tcMar>
              <w:top w:w="0" w:type="dxa"/>
              <w:left w:w="108" w:type="dxa"/>
              <w:bottom w:w="0" w:type="dxa"/>
              <w:right w:w="108" w:type="dxa"/>
            </w:tcMar>
            <w:vAlign w:val="center"/>
            <w:hideMark/>
          </w:tcPr>
          <w:p w14:paraId="3E83DBCA" w14:textId="77777777" w:rsidR="007C4783" w:rsidRPr="00C336CB" w:rsidRDefault="007C4783" w:rsidP="009744C5">
            <w:pPr>
              <w:ind w:right="38"/>
              <w:jc w:val="center"/>
              <w:rPr>
                <w:sz w:val="24"/>
                <w:szCs w:val="24"/>
              </w:rPr>
            </w:pPr>
            <w:r w:rsidRPr="00C336CB">
              <w:rPr>
                <w:bCs/>
                <w:sz w:val="24"/>
                <w:szCs w:val="24"/>
              </w:rPr>
              <w:t>0,9912</w:t>
            </w:r>
          </w:p>
        </w:tc>
        <w:tc>
          <w:tcPr>
            <w:tcW w:w="1329" w:type="dxa"/>
            <w:tcMar>
              <w:top w:w="0" w:type="dxa"/>
              <w:left w:w="108" w:type="dxa"/>
              <w:bottom w:w="0" w:type="dxa"/>
              <w:right w:w="108" w:type="dxa"/>
            </w:tcMar>
            <w:vAlign w:val="center"/>
            <w:hideMark/>
          </w:tcPr>
          <w:p w14:paraId="6393BC3B" w14:textId="77777777" w:rsidR="007C4783" w:rsidRPr="00C336CB" w:rsidRDefault="007C4783" w:rsidP="009744C5">
            <w:pPr>
              <w:ind w:right="38"/>
              <w:jc w:val="center"/>
              <w:rPr>
                <w:sz w:val="24"/>
                <w:szCs w:val="24"/>
              </w:rPr>
            </w:pPr>
            <w:r w:rsidRPr="00C336CB">
              <w:rPr>
                <w:bCs/>
                <w:sz w:val="24"/>
                <w:szCs w:val="24"/>
              </w:rPr>
              <w:t>0,9970</w:t>
            </w:r>
          </w:p>
        </w:tc>
      </w:tr>
      <w:tr w:rsidR="001177DE" w:rsidRPr="00C336CB" w14:paraId="55E5C0A1" w14:textId="77777777" w:rsidTr="009744C5">
        <w:trPr>
          <w:trHeight w:val="380"/>
          <w:jc w:val="center"/>
        </w:trPr>
        <w:tc>
          <w:tcPr>
            <w:tcW w:w="9912" w:type="dxa"/>
            <w:gridSpan w:val="8"/>
            <w:tcMar>
              <w:top w:w="0" w:type="dxa"/>
              <w:left w:w="108" w:type="dxa"/>
              <w:bottom w:w="0" w:type="dxa"/>
              <w:right w:w="108" w:type="dxa"/>
            </w:tcMar>
            <w:vAlign w:val="center"/>
            <w:hideMark/>
          </w:tcPr>
          <w:p w14:paraId="335EC62F" w14:textId="77777777" w:rsidR="007C4783" w:rsidRPr="00C336CB" w:rsidRDefault="007C4783" w:rsidP="009744C5">
            <w:pPr>
              <w:ind w:right="38"/>
              <w:jc w:val="center"/>
              <w:rPr>
                <w:b/>
                <w:sz w:val="24"/>
                <w:szCs w:val="24"/>
              </w:rPr>
            </w:pPr>
            <w:r w:rsidRPr="00C336CB">
              <w:rPr>
                <w:b/>
                <w:sz w:val="24"/>
                <w:szCs w:val="24"/>
              </w:rPr>
              <w:lastRenderedPageBreak/>
              <w:t>Suteiktos kvalifikacinės kategorijos</w:t>
            </w:r>
          </w:p>
        </w:tc>
      </w:tr>
      <w:tr w:rsidR="001177DE" w:rsidRPr="00C336CB" w14:paraId="2EE6C6D3" w14:textId="77777777" w:rsidTr="009744C5">
        <w:trPr>
          <w:jc w:val="center"/>
        </w:trPr>
        <w:tc>
          <w:tcPr>
            <w:tcW w:w="1696" w:type="dxa"/>
            <w:tcMar>
              <w:top w:w="0" w:type="dxa"/>
              <w:left w:w="108" w:type="dxa"/>
              <w:bottom w:w="0" w:type="dxa"/>
              <w:right w:w="108" w:type="dxa"/>
            </w:tcMar>
            <w:vAlign w:val="center"/>
            <w:hideMark/>
          </w:tcPr>
          <w:p w14:paraId="6A1BCC3C" w14:textId="77777777" w:rsidR="007C4783" w:rsidRPr="00C336CB" w:rsidRDefault="007C4783" w:rsidP="009744C5">
            <w:pPr>
              <w:ind w:right="38"/>
              <w:rPr>
                <w:sz w:val="24"/>
                <w:szCs w:val="24"/>
              </w:rPr>
            </w:pPr>
            <w:r w:rsidRPr="00C336CB">
              <w:rPr>
                <w:bCs/>
                <w:sz w:val="24"/>
                <w:szCs w:val="24"/>
              </w:rPr>
              <w:t>Mokytojas</w:t>
            </w:r>
          </w:p>
        </w:tc>
        <w:tc>
          <w:tcPr>
            <w:tcW w:w="947" w:type="dxa"/>
            <w:tcMar>
              <w:top w:w="0" w:type="dxa"/>
              <w:left w:w="108" w:type="dxa"/>
              <w:bottom w:w="0" w:type="dxa"/>
              <w:right w:w="108" w:type="dxa"/>
            </w:tcMar>
            <w:vAlign w:val="center"/>
            <w:hideMark/>
          </w:tcPr>
          <w:p w14:paraId="4776FB47" w14:textId="77777777" w:rsidR="007C4783" w:rsidRPr="00C336CB" w:rsidRDefault="007C4783" w:rsidP="009744C5">
            <w:pPr>
              <w:ind w:right="38"/>
              <w:jc w:val="center"/>
              <w:rPr>
                <w:sz w:val="24"/>
                <w:szCs w:val="24"/>
              </w:rPr>
            </w:pPr>
            <w:r w:rsidRPr="00C336CB">
              <w:rPr>
                <w:bCs/>
                <w:sz w:val="24"/>
                <w:szCs w:val="24"/>
              </w:rPr>
              <w:t>0,9981</w:t>
            </w:r>
          </w:p>
        </w:tc>
        <w:tc>
          <w:tcPr>
            <w:tcW w:w="1260" w:type="dxa"/>
            <w:tcMar>
              <w:top w:w="0" w:type="dxa"/>
              <w:left w:w="108" w:type="dxa"/>
              <w:bottom w:w="0" w:type="dxa"/>
              <w:right w:w="108" w:type="dxa"/>
            </w:tcMar>
            <w:vAlign w:val="center"/>
            <w:hideMark/>
          </w:tcPr>
          <w:p w14:paraId="3A92B8B2" w14:textId="77777777" w:rsidR="007C4783" w:rsidRPr="00C336CB" w:rsidRDefault="007C4783" w:rsidP="009744C5">
            <w:pPr>
              <w:ind w:left="-110" w:right="38"/>
              <w:jc w:val="center"/>
              <w:rPr>
                <w:sz w:val="24"/>
                <w:szCs w:val="24"/>
              </w:rPr>
            </w:pPr>
            <w:r w:rsidRPr="00C336CB">
              <w:rPr>
                <w:bCs/>
                <w:sz w:val="24"/>
                <w:szCs w:val="24"/>
              </w:rPr>
              <w:t>1,0005</w:t>
            </w:r>
          </w:p>
        </w:tc>
        <w:tc>
          <w:tcPr>
            <w:tcW w:w="990" w:type="dxa"/>
            <w:tcMar>
              <w:top w:w="0" w:type="dxa"/>
              <w:left w:w="108" w:type="dxa"/>
              <w:bottom w:w="0" w:type="dxa"/>
              <w:right w:w="108" w:type="dxa"/>
            </w:tcMar>
            <w:vAlign w:val="center"/>
            <w:hideMark/>
          </w:tcPr>
          <w:p w14:paraId="29C45FB4" w14:textId="77777777" w:rsidR="007C4783" w:rsidRPr="00C336CB" w:rsidRDefault="007C4783" w:rsidP="009744C5">
            <w:pPr>
              <w:ind w:right="38"/>
              <w:jc w:val="center"/>
              <w:rPr>
                <w:sz w:val="24"/>
                <w:szCs w:val="24"/>
              </w:rPr>
            </w:pPr>
            <w:r w:rsidRPr="00C336CB">
              <w:rPr>
                <w:bCs/>
                <w:sz w:val="24"/>
                <w:szCs w:val="24"/>
              </w:rPr>
              <w:t>1,0016</w:t>
            </w:r>
          </w:p>
        </w:tc>
        <w:tc>
          <w:tcPr>
            <w:tcW w:w="1170" w:type="dxa"/>
            <w:tcMar>
              <w:top w:w="0" w:type="dxa"/>
              <w:left w:w="108" w:type="dxa"/>
              <w:bottom w:w="0" w:type="dxa"/>
              <w:right w:w="108" w:type="dxa"/>
            </w:tcMar>
            <w:vAlign w:val="center"/>
            <w:hideMark/>
          </w:tcPr>
          <w:p w14:paraId="6D984A77" w14:textId="77777777" w:rsidR="007C4783" w:rsidRPr="00C336CB" w:rsidRDefault="007C4783" w:rsidP="009744C5">
            <w:pPr>
              <w:ind w:right="38"/>
              <w:jc w:val="center"/>
              <w:rPr>
                <w:sz w:val="24"/>
                <w:szCs w:val="24"/>
              </w:rPr>
            </w:pPr>
            <w:r w:rsidRPr="00C336CB">
              <w:rPr>
                <w:bCs/>
                <w:sz w:val="24"/>
                <w:szCs w:val="24"/>
              </w:rPr>
              <w:t>1,0073</w:t>
            </w:r>
          </w:p>
        </w:tc>
        <w:tc>
          <w:tcPr>
            <w:tcW w:w="1260" w:type="dxa"/>
            <w:tcMar>
              <w:top w:w="0" w:type="dxa"/>
              <w:left w:w="108" w:type="dxa"/>
              <w:bottom w:w="0" w:type="dxa"/>
              <w:right w:w="108" w:type="dxa"/>
            </w:tcMar>
            <w:vAlign w:val="center"/>
            <w:hideMark/>
          </w:tcPr>
          <w:p w14:paraId="066D9B6A" w14:textId="77777777" w:rsidR="007C4783" w:rsidRPr="00C336CB" w:rsidRDefault="007C4783" w:rsidP="009744C5">
            <w:pPr>
              <w:ind w:right="38"/>
              <w:jc w:val="center"/>
              <w:rPr>
                <w:sz w:val="24"/>
                <w:szCs w:val="24"/>
              </w:rPr>
            </w:pPr>
            <w:r w:rsidRPr="00C336CB">
              <w:rPr>
                <w:bCs/>
                <w:sz w:val="24"/>
                <w:szCs w:val="24"/>
              </w:rPr>
              <w:t>1,0096</w:t>
            </w:r>
          </w:p>
        </w:tc>
        <w:tc>
          <w:tcPr>
            <w:tcW w:w="1260" w:type="dxa"/>
            <w:tcMar>
              <w:top w:w="0" w:type="dxa"/>
              <w:left w:w="108" w:type="dxa"/>
              <w:bottom w:w="0" w:type="dxa"/>
              <w:right w:w="108" w:type="dxa"/>
            </w:tcMar>
            <w:vAlign w:val="center"/>
            <w:hideMark/>
          </w:tcPr>
          <w:p w14:paraId="35EFDF71" w14:textId="77777777" w:rsidR="007C4783" w:rsidRPr="00C336CB" w:rsidRDefault="007C4783" w:rsidP="009744C5">
            <w:pPr>
              <w:ind w:right="38"/>
              <w:jc w:val="center"/>
              <w:rPr>
                <w:sz w:val="24"/>
                <w:szCs w:val="24"/>
              </w:rPr>
            </w:pPr>
            <w:r w:rsidRPr="00C336CB">
              <w:rPr>
                <w:bCs/>
                <w:sz w:val="24"/>
                <w:szCs w:val="24"/>
              </w:rPr>
              <w:t>1,0130</w:t>
            </w:r>
          </w:p>
        </w:tc>
        <w:tc>
          <w:tcPr>
            <w:tcW w:w="1329" w:type="dxa"/>
            <w:tcMar>
              <w:top w:w="0" w:type="dxa"/>
              <w:left w:w="108" w:type="dxa"/>
              <w:bottom w:w="0" w:type="dxa"/>
              <w:right w:w="108" w:type="dxa"/>
            </w:tcMar>
            <w:vAlign w:val="center"/>
            <w:hideMark/>
          </w:tcPr>
          <w:p w14:paraId="4E5BB2CA" w14:textId="77777777" w:rsidR="007C4783" w:rsidRPr="00C336CB" w:rsidRDefault="007C4783" w:rsidP="009744C5">
            <w:pPr>
              <w:ind w:right="38"/>
              <w:jc w:val="center"/>
              <w:rPr>
                <w:sz w:val="24"/>
                <w:szCs w:val="24"/>
              </w:rPr>
            </w:pPr>
            <w:r w:rsidRPr="00C336CB">
              <w:rPr>
                <w:bCs/>
                <w:sz w:val="24"/>
                <w:szCs w:val="24"/>
              </w:rPr>
              <w:t>1,0210</w:t>
            </w:r>
          </w:p>
        </w:tc>
      </w:tr>
      <w:tr w:rsidR="001177DE" w:rsidRPr="00C336CB" w14:paraId="00DCA047" w14:textId="77777777" w:rsidTr="009744C5">
        <w:trPr>
          <w:jc w:val="center"/>
        </w:trPr>
        <w:tc>
          <w:tcPr>
            <w:tcW w:w="1696" w:type="dxa"/>
            <w:tcMar>
              <w:top w:w="0" w:type="dxa"/>
              <w:left w:w="108" w:type="dxa"/>
              <w:bottom w:w="0" w:type="dxa"/>
              <w:right w:w="108" w:type="dxa"/>
            </w:tcMar>
            <w:vAlign w:val="center"/>
            <w:hideMark/>
          </w:tcPr>
          <w:p w14:paraId="66666584" w14:textId="77777777" w:rsidR="007C4783" w:rsidRPr="00C336CB" w:rsidRDefault="007C4783" w:rsidP="009744C5">
            <w:pPr>
              <w:ind w:right="38"/>
              <w:rPr>
                <w:sz w:val="24"/>
                <w:szCs w:val="24"/>
              </w:rPr>
            </w:pPr>
            <w:r w:rsidRPr="00C336CB">
              <w:rPr>
                <w:bCs/>
                <w:sz w:val="24"/>
                <w:szCs w:val="24"/>
              </w:rPr>
              <w:t>Vyresnysis mokytojas</w:t>
            </w:r>
          </w:p>
        </w:tc>
        <w:tc>
          <w:tcPr>
            <w:tcW w:w="947" w:type="dxa"/>
            <w:tcMar>
              <w:top w:w="0" w:type="dxa"/>
              <w:left w:w="108" w:type="dxa"/>
              <w:bottom w:w="0" w:type="dxa"/>
              <w:right w:w="108" w:type="dxa"/>
            </w:tcMar>
            <w:vAlign w:val="center"/>
            <w:hideMark/>
          </w:tcPr>
          <w:p w14:paraId="01516321" w14:textId="77777777" w:rsidR="007C4783" w:rsidRPr="00C336CB" w:rsidRDefault="007C4783" w:rsidP="009744C5">
            <w:pPr>
              <w:ind w:right="38"/>
              <w:jc w:val="center"/>
              <w:rPr>
                <w:sz w:val="24"/>
                <w:szCs w:val="24"/>
              </w:rPr>
            </w:pPr>
          </w:p>
        </w:tc>
        <w:tc>
          <w:tcPr>
            <w:tcW w:w="1260" w:type="dxa"/>
            <w:tcMar>
              <w:top w:w="0" w:type="dxa"/>
              <w:left w:w="108" w:type="dxa"/>
              <w:bottom w:w="0" w:type="dxa"/>
              <w:right w:w="108" w:type="dxa"/>
            </w:tcMar>
            <w:vAlign w:val="center"/>
            <w:hideMark/>
          </w:tcPr>
          <w:p w14:paraId="2A54AB3A" w14:textId="77777777" w:rsidR="007C4783" w:rsidRPr="00C336CB" w:rsidRDefault="007C4783" w:rsidP="009744C5">
            <w:pPr>
              <w:ind w:right="38"/>
              <w:jc w:val="center"/>
              <w:rPr>
                <w:sz w:val="24"/>
                <w:szCs w:val="24"/>
              </w:rPr>
            </w:pPr>
            <w:r w:rsidRPr="00C336CB">
              <w:rPr>
                <w:bCs/>
                <w:sz w:val="24"/>
                <w:szCs w:val="24"/>
              </w:rPr>
              <w:t>1,0222</w:t>
            </w:r>
          </w:p>
        </w:tc>
        <w:tc>
          <w:tcPr>
            <w:tcW w:w="990" w:type="dxa"/>
            <w:tcMar>
              <w:top w:w="0" w:type="dxa"/>
              <w:left w:w="108" w:type="dxa"/>
              <w:bottom w:w="0" w:type="dxa"/>
              <w:right w:w="108" w:type="dxa"/>
            </w:tcMar>
            <w:vAlign w:val="center"/>
            <w:hideMark/>
          </w:tcPr>
          <w:p w14:paraId="0D39996E" w14:textId="77777777" w:rsidR="007C4783" w:rsidRPr="00C336CB" w:rsidRDefault="007C4783" w:rsidP="009744C5">
            <w:pPr>
              <w:ind w:right="38"/>
              <w:jc w:val="center"/>
              <w:rPr>
                <w:sz w:val="24"/>
                <w:szCs w:val="24"/>
              </w:rPr>
            </w:pPr>
            <w:r w:rsidRPr="00C336CB">
              <w:rPr>
                <w:bCs/>
                <w:sz w:val="24"/>
                <w:szCs w:val="24"/>
              </w:rPr>
              <w:t>1,0256</w:t>
            </w:r>
          </w:p>
        </w:tc>
        <w:tc>
          <w:tcPr>
            <w:tcW w:w="1170" w:type="dxa"/>
            <w:tcMar>
              <w:top w:w="0" w:type="dxa"/>
              <w:left w:w="108" w:type="dxa"/>
              <w:bottom w:w="0" w:type="dxa"/>
              <w:right w:w="108" w:type="dxa"/>
            </w:tcMar>
            <w:vAlign w:val="center"/>
            <w:hideMark/>
          </w:tcPr>
          <w:p w14:paraId="75BFC944" w14:textId="77777777" w:rsidR="007C4783" w:rsidRPr="00C336CB" w:rsidRDefault="007C4783" w:rsidP="009744C5">
            <w:pPr>
              <w:ind w:right="38"/>
              <w:jc w:val="center"/>
              <w:rPr>
                <w:sz w:val="24"/>
                <w:szCs w:val="24"/>
              </w:rPr>
            </w:pPr>
            <w:r w:rsidRPr="00C336CB">
              <w:rPr>
                <w:bCs/>
                <w:sz w:val="24"/>
                <w:szCs w:val="24"/>
              </w:rPr>
              <w:t>1,0303</w:t>
            </w:r>
          </w:p>
        </w:tc>
        <w:tc>
          <w:tcPr>
            <w:tcW w:w="1260" w:type="dxa"/>
            <w:tcMar>
              <w:top w:w="0" w:type="dxa"/>
              <w:left w:w="108" w:type="dxa"/>
              <w:bottom w:w="0" w:type="dxa"/>
              <w:right w:w="108" w:type="dxa"/>
            </w:tcMar>
            <w:vAlign w:val="center"/>
            <w:hideMark/>
          </w:tcPr>
          <w:p w14:paraId="59993604" w14:textId="77777777" w:rsidR="007C4783" w:rsidRPr="00C336CB" w:rsidRDefault="007C4783" w:rsidP="009744C5">
            <w:pPr>
              <w:ind w:right="38"/>
              <w:jc w:val="center"/>
              <w:rPr>
                <w:sz w:val="24"/>
                <w:szCs w:val="24"/>
              </w:rPr>
            </w:pPr>
            <w:r w:rsidRPr="00C336CB">
              <w:rPr>
                <w:bCs/>
                <w:sz w:val="24"/>
                <w:szCs w:val="24"/>
              </w:rPr>
              <w:t>1,0715</w:t>
            </w:r>
          </w:p>
        </w:tc>
        <w:tc>
          <w:tcPr>
            <w:tcW w:w="1260" w:type="dxa"/>
            <w:tcMar>
              <w:top w:w="0" w:type="dxa"/>
              <w:left w:w="108" w:type="dxa"/>
              <w:bottom w:w="0" w:type="dxa"/>
              <w:right w:w="108" w:type="dxa"/>
            </w:tcMar>
            <w:vAlign w:val="center"/>
            <w:hideMark/>
          </w:tcPr>
          <w:p w14:paraId="65BA26DF" w14:textId="77777777" w:rsidR="007C4783" w:rsidRPr="00C336CB" w:rsidRDefault="007C4783" w:rsidP="009744C5">
            <w:pPr>
              <w:ind w:right="38"/>
              <w:jc w:val="center"/>
              <w:rPr>
                <w:sz w:val="24"/>
                <w:szCs w:val="24"/>
              </w:rPr>
            </w:pPr>
            <w:r w:rsidRPr="00C336CB">
              <w:rPr>
                <w:bCs/>
                <w:sz w:val="24"/>
                <w:szCs w:val="24"/>
              </w:rPr>
              <w:t>1,0772</w:t>
            </w:r>
          </w:p>
        </w:tc>
        <w:tc>
          <w:tcPr>
            <w:tcW w:w="1329" w:type="dxa"/>
            <w:tcMar>
              <w:top w:w="0" w:type="dxa"/>
              <w:left w:w="108" w:type="dxa"/>
              <w:bottom w:w="0" w:type="dxa"/>
              <w:right w:w="108" w:type="dxa"/>
            </w:tcMar>
            <w:vAlign w:val="center"/>
            <w:hideMark/>
          </w:tcPr>
          <w:p w14:paraId="317216AC" w14:textId="77777777" w:rsidR="007C4783" w:rsidRPr="00C336CB" w:rsidRDefault="007C4783" w:rsidP="009744C5">
            <w:pPr>
              <w:ind w:right="38"/>
              <w:jc w:val="center"/>
              <w:rPr>
                <w:sz w:val="24"/>
                <w:szCs w:val="24"/>
              </w:rPr>
            </w:pPr>
            <w:r w:rsidRPr="00C336CB">
              <w:rPr>
                <w:bCs/>
                <w:sz w:val="24"/>
                <w:szCs w:val="24"/>
              </w:rPr>
              <w:t>1,0817</w:t>
            </w:r>
          </w:p>
        </w:tc>
      </w:tr>
      <w:tr w:rsidR="001177DE" w:rsidRPr="00C336CB" w14:paraId="2A2BC241" w14:textId="77777777" w:rsidTr="009744C5">
        <w:trPr>
          <w:jc w:val="center"/>
        </w:trPr>
        <w:tc>
          <w:tcPr>
            <w:tcW w:w="1696" w:type="dxa"/>
            <w:tcMar>
              <w:top w:w="0" w:type="dxa"/>
              <w:left w:w="108" w:type="dxa"/>
              <w:bottom w:w="0" w:type="dxa"/>
              <w:right w:w="108" w:type="dxa"/>
            </w:tcMar>
            <w:vAlign w:val="center"/>
            <w:hideMark/>
          </w:tcPr>
          <w:p w14:paraId="2AFD6477" w14:textId="77777777" w:rsidR="007C4783" w:rsidRPr="00C336CB" w:rsidRDefault="007C4783" w:rsidP="009744C5">
            <w:pPr>
              <w:ind w:right="38"/>
              <w:rPr>
                <w:sz w:val="24"/>
                <w:szCs w:val="24"/>
              </w:rPr>
            </w:pPr>
            <w:r w:rsidRPr="00C336CB">
              <w:rPr>
                <w:bCs/>
                <w:sz w:val="24"/>
                <w:szCs w:val="24"/>
              </w:rPr>
              <w:t>Mokytojas metodininkas</w:t>
            </w:r>
          </w:p>
        </w:tc>
        <w:tc>
          <w:tcPr>
            <w:tcW w:w="947" w:type="dxa"/>
            <w:tcMar>
              <w:top w:w="0" w:type="dxa"/>
              <w:left w:w="108" w:type="dxa"/>
              <w:bottom w:w="0" w:type="dxa"/>
              <w:right w:w="108" w:type="dxa"/>
            </w:tcMar>
            <w:vAlign w:val="center"/>
            <w:hideMark/>
          </w:tcPr>
          <w:p w14:paraId="5603E433" w14:textId="77777777" w:rsidR="007C4783" w:rsidRPr="00C336CB" w:rsidRDefault="007C4783" w:rsidP="009744C5">
            <w:pPr>
              <w:ind w:right="38"/>
              <w:rPr>
                <w:sz w:val="24"/>
                <w:szCs w:val="24"/>
              </w:rPr>
            </w:pPr>
          </w:p>
        </w:tc>
        <w:tc>
          <w:tcPr>
            <w:tcW w:w="1260" w:type="dxa"/>
            <w:tcMar>
              <w:top w:w="0" w:type="dxa"/>
              <w:left w:w="108" w:type="dxa"/>
              <w:bottom w:w="0" w:type="dxa"/>
              <w:right w:w="108" w:type="dxa"/>
            </w:tcMar>
            <w:vAlign w:val="center"/>
            <w:hideMark/>
          </w:tcPr>
          <w:p w14:paraId="6E565BFE" w14:textId="77777777" w:rsidR="007C4783" w:rsidRPr="00C336CB" w:rsidRDefault="007C4783" w:rsidP="009744C5">
            <w:pPr>
              <w:ind w:right="38"/>
              <w:rPr>
                <w:sz w:val="24"/>
                <w:szCs w:val="24"/>
              </w:rPr>
            </w:pPr>
          </w:p>
        </w:tc>
        <w:tc>
          <w:tcPr>
            <w:tcW w:w="990" w:type="dxa"/>
            <w:tcMar>
              <w:top w:w="0" w:type="dxa"/>
              <w:left w:w="108" w:type="dxa"/>
              <w:bottom w:w="0" w:type="dxa"/>
              <w:right w:w="108" w:type="dxa"/>
            </w:tcMar>
            <w:vAlign w:val="center"/>
            <w:hideMark/>
          </w:tcPr>
          <w:p w14:paraId="0214112B" w14:textId="77777777" w:rsidR="007C4783" w:rsidRPr="00C336CB" w:rsidRDefault="007C4783" w:rsidP="009744C5">
            <w:pPr>
              <w:ind w:right="38"/>
              <w:jc w:val="center"/>
              <w:rPr>
                <w:sz w:val="24"/>
                <w:szCs w:val="24"/>
              </w:rPr>
            </w:pPr>
            <w:r w:rsidRPr="00C336CB">
              <w:rPr>
                <w:bCs/>
                <w:sz w:val="24"/>
                <w:szCs w:val="24"/>
              </w:rPr>
              <w:t>1,0921</w:t>
            </w:r>
          </w:p>
        </w:tc>
        <w:tc>
          <w:tcPr>
            <w:tcW w:w="1170" w:type="dxa"/>
            <w:tcMar>
              <w:top w:w="0" w:type="dxa"/>
              <w:left w:w="108" w:type="dxa"/>
              <w:bottom w:w="0" w:type="dxa"/>
              <w:right w:w="108" w:type="dxa"/>
            </w:tcMar>
            <w:vAlign w:val="center"/>
            <w:hideMark/>
          </w:tcPr>
          <w:p w14:paraId="56E355B1" w14:textId="77777777" w:rsidR="007C4783" w:rsidRPr="00C336CB" w:rsidRDefault="007C4783" w:rsidP="009744C5">
            <w:pPr>
              <w:ind w:right="38"/>
              <w:jc w:val="center"/>
              <w:rPr>
                <w:sz w:val="24"/>
                <w:szCs w:val="24"/>
              </w:rPr>
            </w:pPr>
            <w:r w:rsidRPr="00C336CB">
              <w:rPr>
                <w:bCs/>
                <w:sz w:val="24"/>
                <w:szCs w:val="24"/>
              </w:rPr>
              <w:t>1,1116</w:t>
            </w:r>
          </w:p>
        </w:tc>
        <w:tc>
          <w:tcPr>
            <w:tcW w:w="1260" w:type="dxa"/>
            <w:tcMar>
              <w:top w:w="0" w:type="dxa"/>
              <w:left w:w="108" w:type="dxa"/>
              <w:bottom w:w="0" w:type="dxa"/>
              <w:right w:w="108" w:type="dxa"/>
            </w:tcMar>
            <w:vAlign w:val="center"/>
            <w:hideMark/>
          </w:tcPr>
          <w:p w14:paraId="6A5B548C" w14:textId="77777777" w:rsidR="007C4783" w:rsidRPr="00C336CB" w:rsidRDefault="007C4783" w:rsidP="009744C5">
            <w:pPr>
              <w:ind w:right="38"/>
              <w:jc w:val="center"/>
              <w:rPr>
                <w:sz w:val="24"/>
                <w:szCs w:val="24"/>
              </w:rPr>
            </w:pPr>
            <w:r w:rsidRPr="00C336CB">
              <w:rPr>
                <w:bCs/>
                <w:sz w:val="24"/>
                <w:szCs w:val="24"/>
              </w:rPr>
              <w:t>1,1471</w:t>
            </w:r>
          </w:p>
        </w:tc>
        <w:tc>
          <w:tcPr>
            <w:tcW w:w="1260" w:type="dxa"/>
            <w:tcMar>
              <w:top w:w="0" w:type="dxa"/>
              <w:left w:w="108" w:type="dxa"/>
              <w:bottom w:w="0" w:type="dxa"/>
              <w:right w:w="108" w:type="dxa"/>
            </w:tcMar>
            <w:vAlign w:val="center"/>
            <w:hideMark/>
          </w:tcPr>
          <w:p w14:paraId="4CC76942" w14:textId="77777777" w:rsidR="007C4783" w:rsidRPr="00C336CB" w:rsidRDefault="007C4783" w:rsidP="009744C5">
            <w:pPr>
              <w:ind w:right="38"/>
              <w:jc w:val="center"/>
              <w:rPr>
                <w:sz w:val="24"/>
                <w:szCs w:val="24"/>
              </w:rPr>
            </w:pPr>
            <w:r w:rsidRPr="00C336CB">
              <w:rPr>
                <w:bCs/>
                <w:sz w:val="24"/>
                <w:szCs w:val="24"/>
              </w:rPr>
              <w:t>1,1517</w:t>
            </w:r>
          </w:p>
        </w:tc>
        <w:tc>
          <w:tcPr>
            <w:tcW w:w="1329" w:type="dxa"/>
            <w:tcMar>
              <w:top w:w="0" w:type="dxa"/>
              <w:left w:w="108" w:type="dxa"/>
              <w:bottom w:w="0" w:type="dxa"/>
              <w:right w:w="108" w:type="dxa"/>
            </w:tcMar>
            <w:vAlign w:val="center"/>
            <w:hideMark/>
          </w:tcPr>
          <w:p w14:paraId="191DE01F" w14:textId="77777777" w:rsidR="007C4783" w:rsidRPr="00C336CB" w:rsidRDefault="007C4783" w:rsidP="009744C5">
            <w:pPr>
              <w:ind w:right="38"/>
              <w:jc w:val="center"/>
              <w:rPr>
                <w:sz w:val="24"/>
                <w:szCs w:val="24"/>
              </w:rPr>
            </w:pPr>
            <w:r w:rsidRPr="00C336CB">
              <w:rPr>
                <w:bCs/>
                <w:sz w:val="24"/>
                <w:szCs w:val="24"/>
              </w:rPr>
              <w:t>1,1597</w:t>
            </w:r>
          </w:p>
        </w:tc>
      </w:tr>
      <w:tr w:rsidR="001177DE" w:rsidRPr="00C336CB" w14:paraId="4EBDDE22" w14:textId="77777777" w:rsidTr="009744C5">
        <w:trPr>
          <w:jc w:val="center"/>
        </w:trPr>
        <w:tc>
          <w:tcPr>
            <w:tcW w:w="1696" w:type="dxa"/>
            <w:tcMar>
              <w:top w:w="0" w:type="dxa"/>
              <w:left w:w="108" w:type="dxa"/>
              <w:bottom w:w="0" w:type="dxa"/>
              <w:right w:w="108" w:type="dxa"/>
            </w:tcMar>
            <w:vAlign w:val="center"/>
            <w:hideMark/>
          </w:tcPr>
          <w:p w14:paraId="6BC80BE8" w14:textId="77777777" w:rsidR="007C4783" w:rsidRPr="00C336CB" w:rsidRDefault="007C4783" w:rsidP="009744C5">
            <w:pPr>
              <w:ind w:right="38"/>
              <w:rPr>
                <w:sz w:val="24"/>
                <w:szCs w:val="24"/>
              </w:rPr>
            </w:pPr>
            <w:r w:rsidRPr="00C336CB">
              <w:rPr>
                <w:bCs/>
                <w:sz w:val="24"/>
                <w:szCs w:val="24"/>
              </w:rPr>
              <w:t>Mokytojas ekspertas</w:t>
            </w:r>
          </w:p>
        </w:tc>
        <w:tc>
          <w:tcPr>
            <w:tcW w:w="947" w:type="dxa"/>
            <w:tcMar>
              <w:top w:w="0" w:type="dxa"/>
              <w:left w:w="108" w:type="dxa"/>
              <w:bottom w:w="0" w:type="dxa"/>
              <w:right w:w="108" w:type="dxa"/>
            </w:tcMar>
            <w:vAlign w:val="center"/>
            <w:hideMark/>
          </w:tcPr>
          <w:p w14:paraId="747DAA61" w14:textId="77777777" w:rsidR="007C4783" w:rsidRPr="00C336CB" w:rsidRDefault="007C4783" w:rsidP="009744C5">
            <w:pPr>
              <w:ind w:right="38"/>
              <w:rPr>
                <w:sz w:val="24"/>
                <w:szCs w:val="24"/>
              </w:rPr>
            </w:pPr>
          </w:p>
        </w:tc>
        <w:tc>
          <w:tcPr>
            <w:tcW w:w="1260" w:type="dxa"/>
            <w:tcMar>
              <w:top w:w="0" w:type="dxa"/>
              <w:left w:w="108" w:type="dxa"/>
              <w:bottom w:w="0" w:type="dxa"/>
              <w:right w:w="108" w:type="dxa"/>
            </w:tcMar>
            <w:vAlign w:val="center"/>
            <w:hideMark/>
          </w:tcPr>
          <w:p w14:paraId="13FE490C" w14:textId="77777777" w:rsidR="007C4783" w:rsidRPr="00C336CB" w:rsidRDefault="007C4783" w:rsidP="009744C5">
            <w:pPr>
              <w:ind w:right="38"/>
              <w:rPr>
                <w:sz w:val="24"/>
                <w:szCs w:val="24"/>
              </w:rPr>
            </w:pPr>
          </w:p>
        </w:tc>
        <w:tc>
          <w:tcPr>
            <w:tcW w:w="990" w:type="dxa"/>
            <w:tcMar>
              <w:top w:w="0" w:type="dxa"/>
              <w:left w:w="108" w:type="dxa"/>
              <w:bottom w:w="0" w:type="dxa"/>
              <w:right w:w="108" w:type="dxa"/>
            </w:tcMar>
            <w:vAlign w:val="center"/>
            <w:hideMark/>
          </w:tcPr>
          <w:p w14:paraId="1D4503F0" w14:textId="77777777" w:rsidR="007C4783" w:rsidRPr="00C336CB" w:rsidRDefault="007C4783" w:rsidP="009744C5">
            <w:pPr>
              <w:ind w:right="38"/>
              <w:jc w:val="center"/>
              <w:rPr>
                <w:sz w:val="24"/>
                <w:szCs w:val="24"/>
              </w:rPr>
            </w:pPr>
            <w:r w:rsidRPr="00C336CB">
              <w:rPr>
                <w:bCs/>
                <w:sz w:val="24"/>
                <w:szCs w:val="24"/>
              </w:rPr>
              <w:t>1,2411</w:t>
            </w:r>
          </w:p>
        </w:tc>
        <w:tc>
          <w:tcPr>
            <w:tcW w:w="1170" w:type="dxa"/>
            <w:tcMar>
              <w:top w:w="0" w:type="dxa"/>
              <w:left w:w="108" w:type="dxa"/>
              <w:bottom w:w="0" w:type="dxa"/>
              <w:right w:w="108" w:type="dxa"/>
            </w:tcMar>
            <w:vAlign w:val="center"/>
            <w:hideMark/>
          </w:tcPr>
          <w:p w14:paraId="7BB4D8F6" w14:textId="77777777" w:rsidR="007C4783" w:rsidRPr="00C336CB" w:rsidRDefault="007C4783" w:rsidP="009744C5">
            <w:pPr>
              <w:ind w:right="38"/>
              <w:jc w:val="center"/>
              <w:rPr>
                <w:sz w:val="24"/>
                <w:szCs w:val="24"/>
              </w:rPr>
            </w:pPr>
            <w:r w:rsidRPr="00C336CB">
              <w:rPr>
                <w:bCs/>
                <w:sz w:val="24"/>
                <w:szCs w:val="24"/>
              </w:rPr>
              <w:t>1,2617</w:t>
            </w:r>
          </w:p>
        </w:tc>
        <w:tc>
          <w:tcPr>
            <w:tcW w:w="1260" w:type="dxa"/>
            <w:tcMar>
              <w:top w:w="0" w:type="dxa"/>
              <w:left w:w="108" w:type="dxa"/>
              <w:bottom w:w="0" w:type="dxa"/>
              <w:right w:w="108" w:type="dxa"/>
            </w:tcMar>
            <w:vAlign w:val="center"/>
            <w:hideMark/>
          </w:tcPr>
          <w:p w14:paraId="63F46035" w14:textId="77777777" w:rsidR="007C4783" w:rsidRPr="00C336CB" w:rsidRDefault="007C4783" w:rsidP="009744C5">
            <w:pPr>
              <w:ind w:right="38"/>
              <w:jc w:val="center"/>
              <w:rPr>
                <w:sz w:val="24"/>
                <w:szCs w:val="24"/>
              </w:rPr>
            </w:pPr>
            <w:r w:rsidRPr="00C336CB">
              <w:rPr>
                <w:bCs/>
                <w:sz w:val="24"/>
                <w:szCs w:val="24"/>
              </w:rPr>
              <w:t>1,2938</w:t>
            </w:r>
          </w:p>
        </w:tc>
        <w:tc>
          <w:tcPr>
            <w:tcW w:w="1260" w:type="dxa"/>
            <w:tcMar>
              <w:top w:w="0" w:type="dxa"/>
              <w:left w:w="108" w:type="dxa"/>
              <w:bottom w:w="0" w:type="dxa"/>
              <w:right w:w="108" w:type="dxa"/>
            </w:tcMar>
            <w:vAlign w:val="center"/>
            <w:hideMark/>
          </w:tcPr>
          <w:p w14:paraId="311BC16C" w14:textId="77777777" w:rsidR="007C4783" w:rsidRPr="00C336CB" w:rsidRDefault="007C4783" w:rsidP="009744C5">
            <w:pPr>
              <w:ind w:right="38"/>
              <w:jc w:val="center"/>
              <w:rPr>
                <w:sz w:val="24"/>
                <w:szCs w:val="24"/>
              </w:rPr>
            </w:pPr>
            <w:r w:rsidRPr="00C336CB">
              <w:rPr>
                <w:bCs/>
                <w:sz w:val="24"/>
                <w:szCs w:val="24"/>
              </w:rPr>
              <w:t>1,2995</w:t>
            </w:r>
          </w:p>
        </w:tc>
        <w:tc>
          <w:tcPr>
            <w:tcW w:w="1329" w:type="dxa"/>
            <w:tcMar>
              <w:top w:w="0" w:type="dxa"/>
              <w:left w:w="108" w:type="dxa"/>
              <w:bottom w:w="0" w:type="dxa"/>
              <w:right w:w="108" w:type="dxa"/>
            </w:tcMar>
            <w:vAlign w:val="center"/>
            <w:hideMark/>
          </w:tcPr>
          <w:p w14:paraId="10D822DB" w14:textId="77777777" w:rsidR="007C4783" w:rsidRPr="00C336CB" w:rsidRDefault="007C4783" w:rsidP="009744C5">
            <w:pPr>
              <w:ind w:right="38"/>
              <w:jc w:val="center"/>
              <w:rPr>
                <w:sz w:val="24"/>
                <w:szCs w:val="24"/>
              </w:rPr>
            </w:pPr>
            <w:r w:rsidRPr="00C336CB">
              <w:rPr>
                <w:sz w:val="24"/>
                <w:szCs w:val="24"/>
              </w:rPr>
              <w:t>1,3053</w:t>
            </w:r>
          </w:p>
        </w:tc>
      </w:tr>
    </w:tbl>
    <w:p w14:paraId="61D78604" w14:textId="77777777" w:rsidR="00C336CB" w:rsidRDefault="00C336CB" w:rsidP="007C4783">
      <w:pPr>
        <w:tabs>
          <w:tab w:val="left" w:pos="3900"/>
        </w:tabs>
        <w:ind w:right="49"/>
        <w:jc w:val="center"/>
        <w:rPr>
          <w:b/>
          <w:bCs/>
          <w:sz w:val="24"/>
          <w:szCs w:val="24"/>
        </w:rPr>
      </w:pPr>
    </w:p>
    <w:p w14:paraId="56FBE77C" w14:textId="77777777" w:rsidR="007C4783" w:rsidRPr="00C336CB" w:rsidRDefault="007C4783" w:rsidP="007C4783">
      <w:pPr>
        <w:tabs>
          <w:tab w:val="left" w:pos="3900"/>
        </w:tabs>
        <w:ind w:right="49"/>
        <w:jc w:val="center"/>
        <w:rPr>
          <w:b/>
          <w:bCs/>
          <w:sz w:val="24"/>
          <w:szCs w:val="24"/>
        </w:rPr>
      </w:pPr>
      <w:r w:rsidRPr="00C336CB">
        <w:rPr>
          <w:b/>
          <w:bCs/>
          <w:sz w:val="24"/>
          <w:szCs w:val="24"/>
        </w:rPr>
        <w:t>PAREIGYBIŲ LYGIŲ NUSTATYMO KRITERIJŲ APRAŠYMAI</w:t>
      </w:r>
    </w:p>
    <w:p w14:paraId="18EC7277" w14:textId="77777777" w:rsidR="007C4783" w:rsidRPr="00C336CB" w:rsidRDefault="007C4783" w:rsidP="007C4783">
      <w:pPr>
        <w:tabs>
          <w:tab w:val="left" w:pos="3900"/>
        </w:tabs>
        <w:ind w:right="49" w:firstLine="709"/>
        <w:jc w:val="both"/>
        <w:rPr>
          <w:sz w:val="24"/>
          <w:szCs w:val="24"/>
        </w:rPr>
      </w:pPr>
    </w:p>
    <w:p w14:paraId="2F58633E" w14:textId="7A26A8D3" w:rsidR="007C4783" w:rsidRPr="00C336CB" w:rsidRDefault="007C4783" w:rsidP="007C4783">
      <w:pPr>
        <w:pStyle w:val="Sraopastraipa"/>
        <w:tabs>
          <w:tab w:val="left" w:pos="3900"/>
        </w:tabs>
        <w:ind w:left="851" w:right="51" w:firstLine="425"/>
        <w:rPr>
          <w:sz w:val="24"/>
          <w:szCs w:val="24"/>
        </w:rPr>
      </w:pPr>
      <w:r w:rsidRPr="00C336CB">
        <w:rPr>
          <w:sz w:val="24"/>
          <w:szCs w:val="24"/>
        </w:rPr>
        <w:t>1.</w:t>
      </w:r>
      <w:r w:rsidR="00722F94" w:rsidRPr="00C336CB">
        <w:rPr>
          <w:sz w:val="24"/>
          <w:szCs w:val="24"/>
        </w:rPr>
        <w:t xml:space="preserve"> </w:t>
      </w:r>
      <w:r w:rsidRPr="00C336CB">
        <w:rPr>
          <w:sz w:val="24"/>
          <w:szCs w:val="24"/>
        </w:rPr>
        <w:t>Išsilavinimo kriterijaus aprašymas:</w:t>
      </w:r>
    </w:p>
    <w:p w14:paraId="6CE4178A" w14:textId="764CBC1C" w:rsidR="007C4783" w:rsidRPr="00C336CB" w:rsidRDefault="007C4783" w:rsidP="00C336CB">
      <w:pPr>
        <w:pStyle w:val="Sraopastraipa"/>
        <w:tabs>
          <w:tab w:val="left" w:pos="3900"/>
        </w:tabs>
        <w:ind w:left="0" w:right="49" w:firstLine="1276"/>
        <w:rPr>
          <w:sz w:val="24"/>
          <w:szCs w:val="24"/>
        </w:rPr>
      </w:pPr>
      <w:r w:rsidRPr="00C336CB">
        <w:rPr>
          <w:sz w:val="24"/>
          <w:szCs w:val="24"/>
        </w:rPr>
        <w:t>1.1.</w:t>
      </w:r>
      <w:r w:rsidR="00722F94" w:rsidRPr="00C336CB">
        <w:rPr>
          <w:sz w:val="24"/>
          <w:szCs w:val="24"/>
        </w:rPr>
        <w:t xml:space="preserve"> i</w:t>
      </w:r>
      <w:r w:rsidRPr="00C336CB">
        <w:rPr>
          <w:sz w:val="24"/>
          <w:szCs w:val="24"/>
        </w:rPr>
        <w:t xml:space="preserve">šsilavinimo lygis pareigybei nustatomas vadovaujantis Valstybės tarnautojų pareigybių aprašymo ir vertinimo metodika, patvirtinta Lietuvos Respublikos Vyriausybės 2018-11-28 nutarimu Nr. 1176 ,,Dėl Lietuvos Respublikos valstybės tarnybos įstatymo įgyvendinimo“ ir </w:t>
      </w:r>
      <w:r w:rsidRPr="00C336CB">
        <w:rPr>
          <w:sz w:val="24"/>
          <w:szCs w:val="24"/>
          <w:lang w:eastAsia="lt-LT"/>
        </w:rPr>
        <w:t>Lietuvos Respublikos biudžetinių įstaigų darbuotojų darbo apmokėjimo ir komisijų narių atlygio už darbą įstatymu</w:t>
      </w:r>
      <w:r w:rsidRPr="00C336CB">
        <w:rPr>
          <w:sz w:val="24"/>
          <w:szCs w:val="24"/>
        </w:rPr>
        <w:t>:</w:t>
      </w:r>
    </w:p>
    <w:tbl>
      <w:tblPr>
        <w:tblStyle w:val="Lentelstinklelis"/>
        <w:tblW w:w="9918" w:type="dxa"/>
        <w:tblLook w:val="04A0" w:firstRow="1" w:lastRow="0" w:firstColumn="1" w:lastColumn="0" w:noHBand="0" w:noVBand="1"/>
      </w:tblPr>
      <w:tblGrid>
        <w:gridCol w:w="1555"/>
        <w:gridCol w:w="8363"/>
      </w:tblGrid>
      <w:tr w:rsidR="001177DE" w:rsidRPr="00C336CB" w14:paraId="007D998C" w14:textId="77777777" w:rsidTr="009744C5">
        <w:tc>
          <w:tcPr>
            <w:tcW w:w="9918" w:type="dxa"/>
            <w:gridSpan w:val="2"/>
          </w:tcPr>
          <w:p w14:paraId="0567F70E" w14:textId="77777777" w:rsidR="007C4783" w:rsidRPr="00C336CB" w:rsidRDefault="007C4783" w:rsidP="009744C5">
            <w:pPr>
              <w:ind w:right="49"/>
              <w:jc w:val="center"/>
              <w:rPr>
                <w:b/>
                <w:bCs/>
                <w:sz w:val="24"/>
                <w:szCs w:val="24"/>
              </w:rPr>
            </w:pPr>
            <w:r w:rsidRPr="00C336CB">
              <w:rPr>
                <w:b/>
                <w:bCs/>
                <w:sz w:val="24"/>
                <w:szCs w:val="24"/>
              </w:rPr>
              <w:t>IŠSILAVINIMAS</w:t>
            </w:r>
          </w:p>
        </w:tc>
      </w:tr>
      <w:tr w:rsidR="001177DE" w:rsidRPr="00C336CB" w14:paraId="7DC49DB0" w14:textId="77777777" w:rsidTr="009744C5">
        <w:trPr>
          <w:trHeight w:val="361"/>
        </w:trPr>
        <w:tc>
          <w:tcPr>
            <w:tcW w:w="1555" w:type="dxa"/>
          </w:tcPr>
          <w:p w14:paraId="6D7851F2" w14:textId="77777777" w:rsidR="007C4783" w:rsidRPr="00C336CB" w:rsidRDefault="007C4783" w:rsidP="009744C5">
            <w:pPr>
              <w:ind w:left="-108" w:right="49"/>
              <w:jc w:val="center"/>
              <w:rPr>
                <w:sz w:val="24"/>
                <w:szCs w:val="24"/>
              </w:rPr>
            </w:pPr>
            <w:r w:rsidRPr="00C336CB">
              <w:rPr>
                <w:sz w:val="24"/>
                <w:szCs w:val="24"/>
              </w:rPr>
              <w:t>Lygmuo</w:t>
            </w:r>
          </w:p>
        </w:tc>
        <w:tc>
          <w:tcPr>
            <w:tcW w:w="8363" w:type="dxa"/>
          </w:tcPr>
          <w:p w14:paraId="3BEC92B2" w14:textId="77777777" w:rsidR="007C4783" w:rsidRPr="00C336CB" w:rsidRDefault="007C4783" w:rsidP="009744C5">
            <w:pPr>
              <w:ind w:right="49"/>
              <w:jc w:val="center"/>
              <w:rPr>
                <w:sz w:val="24"/>
                <w:szCs w:val="24"/>
              </w:rPr>
            </w:pPr>
            <w:r w:rsidRPr="00C336CB">
              <w:rPr>
                <w:sz w:val="24"/>
                <w:szCs w:val="24"/>
              </w:rPr>
              <w:t>Aprašymas</w:t>
            </w:r>
          </w:p>
        </w:tc>
      </w:tr>
      <w:tr w:rsidR="001177DE" w:rsidRPr="00C336CB" w14:paraId="46B8B99F" w14:textId="77777777" w:rsidTr="009744C5">
        <w:tc>
          <w:tcPr>
            <w:tcW w:w="1555" w:type="dxa"/>
          </w:tcPr>
          <w:p w14:paraId="7AE25FC5" w14:textId="77777777" w:rsidR="007C4783" w:rsidRPr="00C336CB" w:rsidRDefault="007C4783" w:rsidP="009744C5">
            <w:pPr>
              <w:ind w:right="49"/>
              <w:jc w:val="center"/>
              <w:rPr>
                <w:sz w:val="24"/>
                <w:szCs w:val="24"/>
              </w:rPr>
            </w:pPr>
            <w:r w:rsidRPr="00C336CB">
              <w:rPr>
                <w:sz w:val="24"/>
                <w:szCs w:val="24"/>
              </w:rPr>
              <w:t>I</w:t>
            </w:r>
          </w:p>
        </w:tc>
        <w:tc>
          <w:tcPr>
            <w:tcW w:w="8363" w:type="dxa"/>
          </w:tcPr>
          <w:p w14:paraId="59810C10" w14:textId="77777777" w:rsidR="007C4783" w:rsidRPr="00C336CB" w:rsidRDefault="007C4783" w:rsidP="009744C5">
            <w:pPr>
              <w:ind w:right="49"/>
              <w:rPr>
                <w:sz w:val="24"/>
                <w:szCs w:val="24"/>
              </w:rPr>
            </w:pPr>
            <w:r w:rsidRPr="00C336CB">
              <w:rPr>
                <w:sz w:val="24"/>
                <w:szCs w:val="24"/>
              </w:rPr>
              <w:t>Išsilavinimo reikalavimas nekeliamas</w:t>
            </w:r>
          </w:p>
        </w:tc>
      </w:tr>
      <w:tr w:rsidR="001177DE" w:rsidRPr="00C336CB" w14:paraId="37450EF8" w14:textId="77777777" w:rsidTr="009744C5">
        <w:tc>
          <w:tcPr>
            <w:tcW w:w="1555" w:type="dxa"/>
          </w:tcPr>
          <w:p w14:paraId="37B5F39C" w14:textId="77777777" w:rsidR="007C4783" w:rsidRPr="00C336CB" w:rsidRDefault="007C4783" w:rsidP="009744C5">
            <w:pPr>
              <w:ind w:right="49"/>
              <w:jc w:val="center"/>
              <w:rPr>
                <w:sz w:val="24"/>
                <w:szCs w:val="24"/>
              </w:rPr>
            </w:pPr>
            <w:r w:rsidRPr="00C336CB">
              <w:rPr>
                <w:sz w:val="24"/>
                <w:szCs w:val="24"/>
              </w:rPr>
              <w:t>II</w:t>
            </w:r>
          </w:p>
        </w:tc>
        <w:tc>
          <w:tcPr>
            <w:tcW w:w="8363" w:type="dxa"/>
          </w:tcPr>
          <w:p w14:paraId="5A4F8242" w14:textId="77777777" w:rsidR="007C4783" w:rsidRPr="00C336CB" w:rsidRDefault="007C4783" w:rsidP="009744C5">
            <w:pPr>
              <w:jc w:val="both"/>
              <w:rPr>
                <w:sz w:val="24"/>
                <w:szCs w:val="24"/>
              </w:rPr>
            </w:pPr>
            <w:r w:rsidRPr="00C336CB">
              <w:rPr>
                <w:sz w:val="24"/>
                <w:szCs w:val="24"/>
                <w:lang w:eastAsia="lt-LT"/>
              </w:rPr>
              <w:t>Vidurinis išsilavinimas ir (ar) įgyta profesinė kvalifikacija;</w:t>
            </w:r>
          </w:p>
        </w:tc>
      </w:tr>
      <w:tr w:rsidR="001177DE" w:rsidRPr="00C336CB" w14:paraId="5481297C" w14:textId="77777777" w:rsidTr="009744C5">
        <w:tc>
          <w:tcPr>
            <w:tcW w:w="1555" w:type="dxa"/>
          </w:tcPr>
          <w:p w14:paraId="6F5C16A2" w14:textId="77777777" w:rsidR="007C4783" w:rsidRPr="00C336CB" w:rsidRDefault="007C4783" w:rsidP="009744C5">
            <w:pPr>
              <w:ind w:right="49"/>
              <w:jc w:val="center"/>
              <w:rPr>
                <w:sz w:val="24"/>
                <w:szCs w:val="24"/>
              </w:rPr>
            </w:pPr>
            <w:r w:rsidRPr="00C336CB">
              <w:rPr>
                <w:sz w:val="24"/>
                <w:szCs w:val="24"/>
              </w:rPr>
              <w:t>III</w:t>
            </w:r>
          </w:p>
        </w:tc>
        <w:tc>
          <w:tcPr>
            <w:tcW w:w="8363" w:type="dxa"/>
          </w:tcPr>
          <w:p w14:paraId="3ADD3D30" w14:textId="77777777" w:rsidR="007C4783" w:rsidRPr="00C336CB" w:rsidRDefault="007C4783" w:rsidP="009744C5">
            <w:pPr>
              <w:jc w:val="both"/>
              <w:rPr>
                <w:sz w:val="24"/>
                <w:szCs w:val="24"/>
              </w:rPr>
            </w:pPr>
            <w:r w:rsidRPr="00C336CB">
              <w:rPr>
                <w:sz w:val="24"/>
                <w:szCs w:val="24"/>
              </w:rPr>
              <w:t>Aukštesnysis išsilavinimas, įgytas iki 2009 metų, ar specialusis vidurinis išsilavinimas, įgytas iki 1995 metų</w:t>
            </w:r>
          </w:p>
        </w:tc>
      </w:tr>
      <w:tr w:rsidR="001177DE" w:rsidRPr="00C336CB" w14:paraId="7D229BDC" w14:textId="77777777" w:rsidTr="009744C5">
        <w:tc>
          <w:tcPr>
            <w:tcW w:w="1555" w:type="dxa"/>
          </w:tcPr>
          <w:p w14:paraId="7A216C16" w14:textId="77777777" w:rsidR="007C4783" w:rsidRPr="00C336CB" w:rsidRDefault="007C4783" w:rsidP="009744C5">
            <w:pPr>
              <w:ind w:right="49"/>
              <w:jc w:val="center"/>
              <w:rPr>
                <w:sz w:val="24"/>
                <w:szCs w:val="24"/>
              </w:rPr>
            </w:pPr>
            <w:r w:rsidRPr="00C336CB">
              <w:rPr>
                <w:sz w:val="24"/>
                <w:szCs w:val="24"/>
              </w:rPr>
              <w:t>IV</w:t>
            </w:r>
          </w:p>
        </w:tc>
        <w:tc>
          <w:tcPr>
            <w:tcW w:w="8363" w:type="dxa"/>
          </w:tcPr>
          <w:p w14:paraId="6F3C735D" w14:textId="77777777" w:rsidR="007C4783" w:rsidRPr="00C336CB" w:rsidRDefault="007C4783" w:rsidP="009744C5">
            <w:pPr>
              <w:ind w:right="49"/>
              <w:rPr>
                <w:sz w:val="24"/>
                <w:szCs w:val="24"/>
                <w:lang w:eastAsia="lt-LT"/>
              </w:rPr>
            </w:pPr>
            <w:r w:rsidRPr="00C336CB">
              <w:rPr>
                <w:sz w:val="24"/>
                <w:szCs w:val="24"/>
              </w:rPr>
              <w:t>Aukštasis universitetinis išsilavinimas (bakalauro kvalifikacinis laipsnis) arba aukštesnysis išsilavinimas, įgytas iki 2009 metų</w:t>
            </w:r>
          </w:p>
        </w:tc>
      </w:tr>
      <w:tr w:rsidR="001177DE" w:rsidRPr="00C336CB" w14:paraId="59B756E6" w14:textId="77777777" w:rsidTr="009744C5">
        <w:tc>
          <w:tcPr>
            <w:tcW w:w="1555" w:type="dxa"/>
          </w:tcPr>
          <w:p w14:paraId="33C24879" w14:textId="77777777" w:rsidR="007C4783" w:rsidRPr="00C336CB" w:rsidRDefault="007C4783" w:rsidP="009744C5">
            <w:pPr>
              <w:ind w:right="49"/>
              <w:jc w:val="center"/>
              <w:rPr>
                <w:sz w:val="24"/>
                <w:szCs w:val="24"/>
              </w:rPr>
            </w:pPr>
            <w:r w:rsidRPr="00C336CB">
              <w:rPr>
                <w:sz w:val="24"/>
                <w:szCs w:val="24"/>
              </w:rPr>
              <w:t>V</w:t>
            </w:r>
          </w:p>
        </w:tc>
        <w:tc>
          <w:tcPr>
            <w:tcW w:w="8363" w:type="dxa"/>
          </w:tcPr>
          <w:p w14:paraId="3F63260B" w14:textId="77777777" w:rsidR="007C4783" w:rsidRPr="00C336CB" w:rsidRDefault="007C4783" w:rsidP="009744C5">
            <w:pPr>
              <w:ind w:right="49"/>
              <w:rPr>
                <w:sz w:val="24"/>
                <w:szCs w:val="24"/>
                <w:lang w:eastAsia="lt-LT"/>
              </w:rPr>
            </w:pPr>
            <w:r w:rsidRPr="00C336CB">
              <w:rPr>
                <w:sz w:val="24"/>
                <w:szCs w:val="24"/>
              </w:rPr>
              <w:t>Aukštasis universitetinis išsilavinimas (bakalauro kvalifikacinis laipsnis) arba aukštesnysis išsilavinimas, įgytas iki 2009 metų</w:t>
            </w:r>
          </w:p>
        </w:tc>
      </w:tr>
      <w:tr w:rsidR="001177DE" w:rsidRPr="00C336CB" w14:paraId="0A04D951" w14:textId="77777777" w:rsidTr="009744C5">
        <w:tc>
          <w:tcPr>
            <w:tcW w:w="1555" w:type="dxa"/>
          </w:tcPr>
          <w:p w14:paraId="698DACC3" w14:textId="77777777" w:rsidR="007C4783" w:rsidRPr="00C336CB" w:rsidRDefault="007C4783" w:rsidP="009744C5">
            <w:pPr>
              <w:ind w:right="49"/>
              <w:jc w:val="center"/>
              <w:rPr>
                <w:sz w:val="24"/>
                <w:szCs w:val="24"/>
              </w:rPr>
            </w:pPr>
            <w:r w:rsidRPr="00C336CB">
              <w:rPr>
                <w:sz w:val="24"/>
                <w:szCs w:val="24"/>
              </w:rPr>
              <w:t>VI</w:t>
            </w:r>
          </w:p>
        </w:tc>
        <w:tc>
          <w:tcPr>
            <w:tcW w:w="8363" w:type="dxa"/>
          </w:tcPr>
          <w:p w14:paraId="7B29B4AA" w14:textId="77777777" w:rsidR="007C4783" w:rsidRPr="00C336CB" w:rsidRDefault="007C4783" w:rsidP="009744C5">
            <w:pPr>
              <w:pStyle w:val="Default"/>
              <w:rPr>
                <w:color w:val="auto"/>
              </w:rPr>
            </w:pPr>
            <w:r w:rsidRPr="00C336CB">
              <w:rPr>
                <w:color w:val="auto"/>
              </w:rPr>
              <w:t>Aukštasis universitetinis išsilavinimas (magistro kvalifikacinis laipsnis arba baigus vientisąsias studijas įgytas magistro kvalifikacinis laipsnis)</w:t>
            </w:r>
          </w:p>
        </w:tc>
      </w:tr>
    </w:tbl>
    <w:p w14:paraId="7711C021" w14:textId="77777777" w:rsidR="007C4783" w:rsidRPr="00C336CB" w:rsidRDefault="007C4783" w:rsidP="007C4783">
      <w:pPr>
        <w:pStyle w:val="Sraopastraipa"/>
        <w:tabs>
          <w:tab w:val="left" w:pos="3900"/>
        </w:tabs>
        <w:ind w:left="1069" w:right="51"/>
        <w:rPr>
          <w:b/>
          <w:bCs/>
          <w:sz w:val="24"/>
          <w:szCs w:val="24"/>
        </w:rPr>
      </w:pPr>
    </w:p>
    <w:p w14:paraId="713ABEB9" w14:textId="5A74D58B" w:rsidR="007C4783" w:rsidRPr="00C336CB" w:rsidRDefault="007C4783" w:rsidP="00C336CB">
      <w:pPr>
        <w:ind w:right="49" w:firstLine="1276"/>
        <w:jc w:val="both"/>
        <w:rPr>
          <w:sz w:val="24"/>
          <w:szCs w:val="24"/>
        </w:rPr>
      </w:pPr>
      <w:r w:rsidRPr="00C336CB">
        <w:rPr>
          <w:sz w:val="24"/>
          <w:szCs w:val="24"/>
        </w:rPr>
        <w:t>1.2.</w:t>
      </w:r>
      <w:r w:rsidRPr="00C336CB">
        <w:rPr>
          <w:b/>
          <w:bCs/>
          <w:sz w:val="24"/>
          <w:szCs w:val="24"/>
        </w:rPr>
        <w:t xml:space="preserve"> </w:t>
      </w:r>
      <w:r w:rsidRPr="00C336CB">
        <w:rPr>
          <w:sz w:val="24"/>
          <w:szCs w:val="24"/>
        </w:rPr>
        <w:t>Veiklos sudėtingumo lygis (apimtis) apibūdina gebėjimą atlikti tam tikro sudėtingumo (apimties) užduotis:</w:t>
      </w:r>
    </w:p>
    <w:p w14:paraId="75B3A5EE" w14:textId="01A7234C" w:rsidR="007C4783" w:rsidRPr="00C336CB" w:rsidRDefault="00722F94" w:rsidP="00C336CB">
      <w:pPr>
        <w:ind w:right="49" w:firstLine="1276"/>
        <w:jc w:val="both"/>
        <w:rPr>
          <w:sz w:val="24"/>
          <w:szCs w:val="24"/>
        </w:rPr>
      </w:pPr>
      <w:r w:rsidRPr="00C336CB">
        <w:rPr>
          <w:sz w:val="24"/>
          <w:szCs w:val="24"/>
        </w:rPr>
        <w:t xml:space="preserve">1.2.1. </w:t>
      </w:r>
      <w:r w:rsidR="007C4783" w:rsidRPr="00C336CB">
        <w:rPr>
          <w:sz w:val="24"/>
          <w:szCs w:val="24"/>
        </w:rPr>
        <w:t>atlieka nesudėtingas ir (ar) mažos apimties užduotis (nesudėtinga užduotis – tokia, kuri gali būti sėkmingai atlikta veikiant pagal apibrėžtas procedūras bei taisykles ir (ar) tiesiogiai taikant reglamentuojančių teisės aktų nuostatas, neatsižvelgiant į aplinkybes; mažos apimties užduotis – tokia, kurios atlikimas daro nereikšmingą įtaką įstaigos veiklai ir (ar) rezultatams);</w:t>
      </w:r>
    </w:p>
    <w:p w14:paraId="07F19CDE" w14:textId="046A513E" w:rsidR="007C4783" w:rsidRPr="00C336CB" w:rsidRDefault="00722F94" w:rsidP="00C336CB">
      <w:pPr>
        <w:ind w:right="49" w:firstLine="1276"/>
        <w:jc w:val="both"/>
        <w:rPr>
          <w:sz w:val="24"/>
          <w:szCs w:val="24"/>
        </w:rPr>
      </w:pPr>
      <w:r w:rsidRPr="00C336CB">
        <w:rPr>
          <w:sz w:val="24"/>
          <w:szCs w:val="24"/>
        </w:rPr>
        <w:t xml:space="preserve">1.2.2. </w:t>
      </w:r>
      <w:r w:rsidR="007C4783" w:rsidRPr="00C336CB">
        <w:rPr>
          <w:sz w:val="24"/>
          <w:szCs w:val="24"/>
        </w:rPr>
        <w:t xml:space="preserve">atlieka vidutinio sudėtingumo ir (ar) vidutinės apimties užduotis (vidutinio sudėtingumo užduotis – tokia, kuri gali būti sėkmingai atlikta, kai instrukcijos, metodikos, teisės aktai ar kt. pritaikomi atsižvelgiant į situaciją (ne pažodžiui taikant instrukciją, metodą, teisės aktą ar kt., o suprantant ir taikant principus, kuriais metodas yra pagrįstas); vidutinės apimties užduotis – tokia, kurios atlikimas daro tam tikrą įtaką padalinio ir (ar) įstaigos veiklai ir (ar) rezultatams); </w:t>
      </w:r>
    </w:p>
    <w:p w14:paraId="5B1B986F" w14:textId="29D8B287" w:rsidR="007C4783" w:rsidRDefault="00722F94" w:rsidP="00C336CB">
      <w:pPr>
        <w:ind w:right="49" w:firstLine="1276"/>
        <w:jc w:val="both"/>
        <w:rPr>
          <w:sz w:val="24"/>
          <w:szCs w:val="24"/>
        </w:rPr>
      </w:pPr>
      <w:r w:rsidRPr="00C336CB">
        <w:rPr>
          <w:sz w:val="24"/>
          <w:szCs w:val="24"/>
        </w:rPr>
        <w:t xml:space="preserve">1.2.3. </w:t>
      </w:r>
      <w:r w:rsidR="007C4783" w:rsidRPr="00C336CB">
        <w:rPr>
          <w:sz w:val="24"/>
          <w:szCs w:val="24"/>
        </w:rPr>
        <w:t xml:space="preserve">atlieka sudėtingas ir (ar) didelės apimties užduotis (sudėtinga užduotis – tokia, kuri reikalauja nestandartinių sprendimų, ekspertinio, grįsto sėkminga patirtimi išmanymo, gebėjimo </w:t>
      </w:r>
      <w:r w:rsidR="007C4783" w:rsidRPr="00C336CB">
        <w:rPr>
          <w:sz w:val="24"/>
          <w:szCs w:val="24"/>
        </w:rPr>
        <w:lastRenderedPageBreak/>
        <w:t xml:space="preserve">įvertinti platesnį užduoties kontekstą, užduoties atlikimo (savo veiksmų) ir užduoties rezultatų poveikį platesnei aplinkai (įstaigai ir už įstaigos ribų); didelės apimties užduotis – tokia, kurios atlikimas daro reikšmingą įtaką visos įstaigos veiklai ir (ar) rezultatams ir (ar) įtaka pasireiškia ir už įstaigos ribų. </w:t>
      </w:r>
    </w:p>
    <w:tbl>
      <w:tblPr>
        <w:tblStyle w:val="Lentelstinklelis"/>
        <w:tblW w:w="9918" w:type="dxa"/>
        <w:tblLook w:val="04A0" w:firstRow="1" w:lastRow="0" w:firstColumn="1" w:lastColumn="0" w:noHBand="0" w:noVBand="1"/>
      </w:tblPr>
      <w:tblGrid>
        <w:gridCol w:w="1555"/>
        <w:gridCol w:w="8363"/>
      </w:tblGrid>
      <w:tr w:rsidR="001177DE" w:rsidRPr="00C336CB" w14:paraId="79CF9097" w14:textId="77777777" w:rsidTr="009744C5">
        <w:tc>
          <w:tcPr>
            <w:tcW w:w="9918" w:type="dxa"/>
            <w:gridSpan w:val="2"/>
          </w:tcPr>
          <w:p w14:paraId="27AB830F" w14:textId="77777777" w:rsidR="007C4783" w:rsidRPr="00C336CB" w:rsidRDefault="007C4783" w:rsidP="009744C5">
            <w:pPr>
              <w:ind w:right="49"/>
              <w:jc w:val="center"/>
              <w:rPr>
                <w:b/>
                <w:bCs/>
                <w:sz w:val="24"/>
                <w:szCs w:val="24"/>
              </w:rPr>
            </w:pPr>
            <w:r w:rsidRPr="00C336CB">
              <w:rPr>
                <w:b/>
                <w:bCs/>
                <w:sz w:val="24"/>
                <w:szCs w:val="24"/>
              </w:rPr>
              <w:t>VEIKLOS SUDĖTINGUMAS</w:t>
            </w:r>
          </w:p>
        </w:tc>
      </w:tr>
      <w:tr w:rsidR="001177DE" w:rsidRPr="00C336CB" w14:paraId="4ADDD725" w14:textId="77777777" w:rsidTr="009744C5">
        <w:trPr>
          <w:trHeight w:val="361"/>
        </w:trPr>
        <w:tc>
          <w:tcPr>
            <w:tcW w:w="1555" w:type="dxa"/>
          </w:tcPr>
          <w:p w14:paraId="2AEAEF43" w14:textId="77777777" w:rsidR="007C4783" w:rsidRPr="00C336CB" w:rsidRDefault="007C4783" w:rsidP="009744C5">
            <w:pPr>
              <w:ind w:left="-108" w:right="49"/>
              <w:jc w:val="center"/>
              <w:rPr>
                <w:b/>
                <w:bCs/>
                <w:sz w:val="24"/>
                <w:szCs w:val="24"/>
              </w:rPr>
            </w:pPr>
            <w:r w:rsidRPr="00C336CB">
              <w:rPr>
                <w:b/>
                <w:bCs/>
                <w:sz w:val="24"/>
                <w:szCs w:val="24"/>
              </w:rPr>
              <w:t>Lygis</w:t>
            </w:r>
          </w:p>
        </w:tc>
        <w:tc>
          <w:tcPr>
            <w:tcW w:w="8363" w:type="dxa"/>
          </w:tcPr>
          <w:p w14:paraId="11E9A14E" w14:textId="77777777" w:rsidR="007C4783" w:rsidRPr="00C336CB" w:rsidRDefault="007C4783" w:rsidP="009744C5">
            <w:pPr>
              <w:ind w:left="-1526" w:right="49"/>
              <w:jc w:val="center"/>
              <w:rPr>
                <w:b/>
                <w:bCs/>
                <w:sz w:val="24"/>
                <w:szCs w:val="24"/>
              </w:rPr>
            </w:pPr>
            <w:r w:rsidRPr="00C336CB">
              <w:rPr>
                <w:b/>
                <w:bCs/>
                <w:sz w:val="24"/>
                <w:szCs w:val="24"/>
              </w:rPr>
              <w:t>Aprašymas</w:t>
            </w:r>
          </w:p>
        </w:tc>
      </w:tr>
      <w:tr w:rsidR="001177DE" w:rsidRPr="00C336CB" w14:paraId="0620B582" w14:textId="77777777" w:rsidTr="009744C5">
        <w:tc>
          <w:tcPr>
            <w:tcW w:w="1555" w:type="dxa"/>
          </w:tcPr>
          <w:p w14:paraId="3B938DEB" w14:textId="77777777" w:rsidR="007C4783" w:rsidRPr="00C336CB" w:rsidRDefault="007C4783" w:rsidP="009744C5">
            <w:pPr>
              <w:ind w:right="49"/>
              <w:jc w:val="center"/>
              <w:rPr>
                <w:b/>
                <w:bCs/>
                <w:sz w:val="24"/>
                <w:szCs w:val="24"/>
              </w:rPr>
            </w:pPr>
            <w:r w:rsidRPr="00C336CB">
              <w:rPr>
                <w:b/>
                <w:bCs/>
                <w:sz w:val="24"/>
                <w:szCs w:val="24"/>
              </w:rPr>
              <w:t>I</w:t>
            </w:r>
          </w:p>
        </w:tc>
        <w:tc>
          <w:tcPr>
            <w:tcW w:w="8363" w:type="dxa"/>
          </w:tcPr>
          <w:p w14:paraId="26B8444B" w14:textId="77777777" w:rsidR="007C4783" w:rsidRPr="00C336CB" w:rsidRDefault="007C4783" w:rsidP="009744C5">
            <w:pPr>
              <w:ind w:right="49"/>
              <w:rPr>
                <w:sz w:val="24"/>
                <w:szCs w:val="24"/>
                <w:lang w:eastAsia="lt-LT"/>
              </w:rPr>
            </w:pPr>
            <w:r w:rsidRPr="00C336CB">
              <w:rPr>
                <w:sz w:val="24"/>
                <w:szCs w:val="24"/>
              </w:rPr>
              <w:t>Atlieka nesudėtingas ir (ar) mažos apimties užduotis su pagalba ir kt.</w:t>
            </w:r>
          </w:p>
        </w:tc>
      </w:tr>
      <w:tr w:rsidR="001177DE" w:rsidRPr="00C336CB" w14:paraId="48C228A2" w14:textId="77777777" w:rsidTr="009744C5">
        <w:tc>
          <w:tcPr>
            <w:tcW w:w="1555" w:type="dxa"/>
          </w:tcPr>
          <w:p w14:paraId="2FE001E9" w14:textId="77777777" w:rsidR="007C4783" w:rsidRPr="00C336CB" w:rsidRDefault="007C4783" w:rsidP="009744C5">
            <w:pPr>
              <w:ind w:right="49"/>
              <w:jc w:val="center"/>
              <w:rPr>
                <w:b/>
                <w:bCs/>
                <w:sz w:val="24"/>
                <w:szCs w:val="24"/>
              </w:rPr>
            </w:pPr>
            <w:r w:rsidRPr="00C336CB">
              <w:rPr>
                <w:b/>
                <w:bCs/>
                <w:sz w:val="24"/>
                <w:szCs w:val="24"/>
              </w:rPr>
              <w:t>II</w:t>
            </w:r>
          </w:p>
        </w:tc>
        <w:tc>
          <w:tcPr>
            <w:tcW w:w="8363" w:type="dxa"/>
          </w:tcPr>
          <w:p w14:paraId="3FB61EA3" w14:textId="77777777" w:rsidR="007C4783" w:rsidRPr="00C336CB" w:rsidRDefault="007C4783" w:rsidP="009744C5">
            <w:pPr>
              <w:ind w:right="49"/>
              <w:rPr>
                <w:sz w:val="24"/>
                <w:szCs w:val="24"/>
                <w:lang w:eastAsia="lt-LT"/>
              </w:rPr>
            </w:pPr>
            <w:r w:rsidRPr="00C336CB">
              <w:rPr>
                <w:sz w:val="24"/>
                <w:szCs w:val="24"/>
              </w:rPr>
              <w:t>Atlieka nesudėtingas ir (ar) mažos apimties užduotis (savarankiškai).</w:t>
            </w:r>
          </w:p>
        </w:tc>
      </w:tr>
      <w:tr w:rsidR="001177DE" w:rsidRPr="00C336CB" w14:paraId="7D1E90E8" w14:textId="77777777" w:rsidTr="009744C5">
        <w:tc>
          <w:tcPr>
            <w:tcW w:w="1555" w:type="dxa"/>
          </w:tcPr>
          <w:p w14:paraId="5B9DAB63" w14:textId="77777777" w:rsidR="007C4783" w:rsidRPr="00C336CB" w:rsidRDefault="007C4783" w:rsidP="009744C5">
            <w:pPr>
              <w:ind w:right="49"/>
              <w:jc w:val="center"/>
              <w:rPr>
                <w:b/>
                <w:bCs/>
                <w:sz w:val="24"/>
                <w:szCs w:val="24"/>
              </w:rPr>
            </w:pPr>
            <w:r w:rsidRPr="00C336CB">
              <w:rPr>
                <w:b/>
                <w:bCs/>
                <w:sz w:val="24"/>
                <w:szCs w:val="24"/>
              </w:rPr>
              <w:t>III</w:t>
            </w:r>
          </w:p>
        </w:tc>
        <w:tc>
          <w:tcPr>
            <w:tcW w:w="8363" w:type="dxa"/>
          </w:tcPr>
          <w:p w14:paraId="4AC4DB51" w14:textId="77777777" w:rsidR="007C4783" w:rsidRPr="00C336CB" w:rsidRDefault="007C4783" w:rsidP="009744C5">
            <w:pPr>
              <w:ind w:right="49"/>
              <w:jc w:val="both"/>
              <w:rPr>
                <w:sz w:val="24"/>
                <w:szCs w:val="24"/>
              </w:rPr>
            </w:pPr>
            <w:r w:rsidRPr="00C336CB">
              <w:rPr>
                <w:sz w:val="24"/>
                <w:szCs w:val="24"/>
              </w:rPr>
              <w:t>Atlieka vidutinio sudėtingumo ir (ar) vidutinės apimties užduotis (savarankiškai).</w:t>
            </w:r>
          </w:p>
        </w:tc>
      </w:tr>
      <w:tr w:rsidR="001177DE" w:rsidRPr="00C336CB" w14:paraId="3DE28580" w14:textId="77777777" w:rsidTr="009744C5">
        <w:tc>
          <w:tcPr>
            <w:tcW w:w="1555" w:type="dxa"/>
          </w:tcPr>
          <w:p w14:paraId="18AA165C" w14:textId="77777777" w:rsidR="007C4783" w:rsidRPr="00C336CB" w:rsidRDefault="007C4783" w:rsidP="009744C5">
            <w:pPr>
              <w:ind w:right="49"/>
              <w:jc w:val="center"/>
              <w:rPr>
                <w:b/>
                <w:bCs/>
                <w:sz w:val="24"/>
                <w:szCs w:val="24"/>
              </w:rPr>
            </w:pPr>
            <w:r w:rsidRPr="00C336CB">
              <w:rPr>
                <w:b/>
                <w:bCs/>
                <w:sz w:val="24"/>
                <w:szCs w:val="24"/>
              </w:rPr>
              <w:t>IV</w:t>
            </w:r>
          </w:p>
        </w:tc>
        <w:tc>
          <w:tcPr>
            <w:tcW w:w="8363" w:type="dxa"/>
          </w:tcPr>
          <w:p w14:paraId="5028877C" w14:textId="77777777" w:rsidR="007C4783" w:rsidRPr="00C336CB" w:rsidRDefault="007C4783" w:rsidP="009744C5">
            <w:pPr>
              <w:ind w:right="49"/>
              <w:jc w:val="both"/>
              <w:rPr>
                <w:sz w:val="24"/>
                <w:szCs w:val="24"/>
              </w:rPr>
            </w:pPr>
            <w:r w:rsidRPr="00C336CB">
              <w:rPr>
                <w:sz w:val="24"/>
                <w:szCs w:val="24"/>
              </w:rPr>
              <w:t>Atlieka sudėtingas užduotis.</w:t>
            </w:r>
          </w:p>
        </w:tc>
      </w:tr>
      <w:tr w:rsidR="001177DE" w:rsidRPr="00C336CB" w14:paraId="14208477" w14:textId="77777777" w:rsidTr="009744C5">
        <w:tc>
          <w:tcPr>
            <w:tcW w:w="1555" w:type="dxa"/>
          </w:tcPr>
          <w:p w14:paraId="36285718" w14:textId="77777777" w:rsidR="007C4783" w:rsidRPr="00C336CB" w:rsidRDefault="007C4783" w:rsidP="009744C5">
            <w:pPr>
              <w:ind w:right="49"/>
              <w:jc w:val="center"/>
              <w:rPr>
                <w:b/>
                <w:bCs/>
                <w:sz w:val="24"/>
                <w:szCs w:val="24"/>
              </w:rPr>
            </w:pPr>
            <w:r w:rsidRPr="00C336CB">
              <w:rPr>
                <w:b/>
                <w:bCs/>
                <w:sz w:val="24"/>
                <w:szCs w:val="24"/>
              </w:rPr>
              <w:t>V</w:t>
            </w:r>
          </w:p>
        </w:tc>
        <w:tc>
          <w:tcPr>
            <w:tcW w:w="8363" w:type="dxa"/>
          </w:tcPr>
          <w:p w14:paraId="44A1F428" w14:textId="77777777" w:rsidR="007C4783" w:rsidRPr="00C336CB" w:rsidRDefault="007C4783" w:rsidP="009744C5">
            <w:pPr>
              <w:ind w:right="49"/>
              <w:jc w:val="both"/>
              <w:rPr>
                <w:sz w:val="24"/>
                <w:szCs w:val="24"/>
              </w:rPr>
            </w:pPr>
            <w:r w:rsidRPr="00C336CB">
              <w:rPr>
                <w:sz w:val="24"/>
                <w:szCs w:val="24"/>
              </w:rPr>
              <w:t>Atlieka sudėtingas ir didelės apimties užduotis (savarankiškai).</w:t>
            </w:r>
          </w:p>
        </w:tc>
      </w:tr>
    </w:tbl>
    <w:p w14:paraId="32A51878" w14:textId="77777777" w:rsidR="00722F94" w:rsidRPr="00C336CB" w:rsidRDefault="00722F94" w:rsidP="007C4783">
      <w:pPr>
        <w:ind w:right="49"/>
        <w:jc w:val="both"/>
        <w:rPr>
          <w:sz w:val="24"/>
          <w:szCs w:val="24"/>
        </w:rPr>
      </w:pPr>
    </w:p>
    <w:p w14:paraId="101EED1C" w14:textId="77777777" w:rsidR="007C4783" w:rsidRPr="00C336CB" w:rsidRDefault="007C4783" w:rsidP="007C4783">
      <w:pPr>
        <w:ind w:right="49"/>
        <w:jc w:val="both"/>
        <w:rPr>
          <w:sz w:val="24"/>
          <w:szCs w:val="24"/>
        </w:rPr>
      </w:pPr>
    </w:p>
    <w:p w14:paraId="462B4E13" w14:textId="54CF2793" w:rsidR="007C4783" w:rsidRPr="00C336CB" w:rsidRDefault="007C4783" w:rsidP="007C4783">
      <w:pPr>
        <w:spacing w:after="120"/>
        <w:ind w:right="51"/>
        <w:jc w:val="center"/>
        <w:rPr>
          <w:sz w:val="24"/>
          <w:szCs w:val="24"/>
          <w:lang w:eastAsia="lt-LT"/>
        </w:rPr>
      </w:pPr>
      <w:r w:rsidRPr="00C336CB">
        <w:rPr>
          <w:b/>
          <w:bCs/>
          <w:sz w:val="24"/>
          <w:szCs w:val="24"/>
          <w:lang w:eastAsia="lt-LT"/>
        </w:rPr>
        <w:t>VšĮ VISAGINO EDUKACIJŲ CENTRO  PAREIGYBIŲ LYGIŲ STRUKTŪRA</w:t>
      </w:r>
    </w:p>
    <w:tbl>
      <w:tblPr>
        <w:tblW w:w="0" w:type="auto"/>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3013"/>
        <w:gridCol w:w="5022"/>
      </w:tblGrid>
      <w:tr w:rsidR="001177DE" w:rsidRPr="00C336CB" w14:paraId="077C4A60" w14:textId="77777777" w:rsidTr="00C336CB">
        <w:trPr>
          <w:jc w:val="center"/>
        </w:trPr>
        <w:tc>
          <w:tcPr>
            <w:tcW w:w="1625" w:type="dxa"/>
            <w:shd w:val="clear" w:color="auto" w:fill="auto"/>
          </w:tcPr>
          <w:p w14:paraId="065F0FCA" w14:textId="77777777" w:rsidR="007C4783" w:rsidRPr="00C336CB" w:rsidRDefault="007C4783" w:rsidP="009744C5">
            <w:pPr>
              <w:spacing w:after="120"/>
              <w:rPr>
                <w:sz w:val="24"/>
                <w:szCs w:val="24"/>
              </w:rPr>
            </w:pPr>
          </w:p>
        </w:tc>
        <w:tc>
          <w:tcPr>
            <w:tcW w:w="3013" w:type="dxa"/>
            <w:shd w:val="clear" w:color="auto" w:fill="auto"/>
          </w:tcPr>
          <w:p w14:paraId="07ED668B" w14:textId="77777777" w:rsidR="007C4783" w:rsidRPr="00C336CB" w:rsidRDefault="007C4783" w:rsidP="009744C5">
            <w:pPr>
              <w:rPr>
                <w:sz w:val="24"/>
                <w:szCs w:val="24"/>
              </w:rPr>
            </w:pPr>
          </w:p>
        </w:tc>
        <w:tc>
          <w:tcPr>
            <w:tcW w:w="5022" w:type="dxa"/>
            <w:shd w:val="clear" w:color="auto" w:fill="auto"/>
          </w:tcPr>
          <w:p w14:paraId="398391C7" w14:textId="77777777" w:rsidR="007C4783" w:rsidRPr="00C336CB" w:rsidRDefault="007C4783" w:rsidP="009744C5">
            <w:pPr>
              <w:rPr>
                <w:sz w:val="24"/>
                <w:szCs w:val="24"/>
              </w:rPr>
            </w:pPr>
          </w:p>
        </w:tc>
      </w:tr>
      <w:tr w:rsidR="001177DE" w:rsidRPr="00C336CB" w14:paraId="103005C4" w14:textId="77777777" w:rsidTr="00C336CB">
        <w:trPr>
          <w:jc w:val="center"/>
        </w:trPr>
        <w:tc>
          <w:tcPr>
            <w:tcW w:w="1625" w:type="dxa"/>
            <w:shd w:val="clear" w:color="auto" w:fill="auto"/>
          </w:tcPr>
          <w:p w14:paraId="463DF880" w14:textId="77777777" w:rsidR="007C4783" w:rsidRPr="00C336CB" w:rsidRDefault="007C4783" w:rsidP="009744C5">
            <w:pPr>
              <w:rPr>
                <w:sz w:val="24"/>
                <w:szCs w:val="24"/>
              </w:rPr>
            </w:pPr>
            <w:r w:rsidRPr="00C336CB">
              <w:rPr>
                <w:sz w:val="24"/>
                <w:szCs w:val="24"/>
              </w:rPr>
              <w:t>VI lygis</w:t>
            </w:r>
          </w:p>
        </w:tc>
        <w:tc>
          <w:tcPr>
            <w:tcW w:w="3013" w:type="dxa"/>
            <w:shd w:val="clear" w:color="auto" w:fill="auto"/>
          </w:tcPr>
          <w:p w14:paraId="5273261C" w14:textId="77777777" w:rsidR="007C4783" w:rsidRPr="00C336CB" w:rsidRDefault="007C4783" w:rsidP="009744C5">
            <w:pPr>
              <w:rPr>
                <w:sz w:val="24"/>
                <w:szCs w:val="24"/>
              </w:rPr>
            </w:pPr>
            <w:r w:rsidRPr="00C336CB">
              <w:rPr>
                <w:sz w:val="24"/>
                <w:szCs w:val="24"/>
              </w:rPr>
              <w:t>Įstaigos vadovas</w:t>
            </w:r>
          </w:p>
        </w:tc>
        <w:tc>
          <w:tcPr>
            <w:tcW w:w="5022" w:type="dxa"/>
            <w:shd w:val="clear" w:color="auto" w:fill="auto"/>
          </w:tcPr>
          <w:p w14:paraId="2689D152" w14:textId="77777777" w:rsidR="007C4783" w:rsidRPr="00C336CB" w:rsidRDefault="007C4783" w:rsidP="009744C5">
            <w:pPr>
              <w:rPr>
                <w:sz w:val="24"/>
                <w:szCs w:val="24"/>
              </w:rPr>
            </w:pPr>
            <w:r w:rsidRPr="00C336CB">
              <w:rPr>
                <w:sz w:val="24"/>
                <w:szCs w:val="24"/>
              </w:rPr>
              <w:t>A2 lygio pareigybė (Direktorius)</w:t>
            </w:r>
          </w:p>
        </w:tc>
      </w:tr>
      <w:tr w:rsidR="001177DE" w:rsidRPr="00C336CB" w14:paraId="69C8ACA2" w14:textId="77777777" w:rsidTr="00C336CB">
        <w:trPr>
          <w:jc w:val="center"/>
        </w:trPr>
        <w:tc>
          <w:tcPr>
            <w:tcW w:w="1625" w:type="dxa"/>
            <w:shd w:val="clear" w:color="auto" w:fill="auto"/>
          </w:tcPr>
          <w:p w14:paraId="1D59F4EA" w14:textId="77777777" w:rsidR="007C4783" w:rsidRPr="00C336CB" w:rsidRDefault="007C4783" w:rsidP="009744C5">
            <w:pPr>
              <w:rPr>
                <w:sz w:val="24"/>
                <w:szCs w:val="24"/>
              </w:rPr>
            </w:pPr>
            <w:r w:rsidRPr="00C336CB">
              <w:rPr>
                <w:sz w:val="24"/>
                <w:szCs w:val="24"/>
              </w:rPr>
              <w:t>V lygis</w:t>
            </w:r>
          </w:p>
        </w:tc>
        <w:tc>
          <w:tcPr>
            <w:tcW w:w="3013" w:type="dxa"/>
            <w:shd w:val="clear" w:color="auto" w:fill="auto"/>
          </w:tcPr>
          <w:p w14:paraId="1F157E24" w14:textId="77777777" w:rsidR="007C4783" w:rsidRPr="00C336CB" w:rsidRDefault="007C4783" w:rsidP="009744C5">
            <w:pPr>
              <w:rPr>
                <w:sz w:val="24"/>
                <w:szCs w:val="24"/>
              </w:rPr>
            </w:pPr>
            <w:r w:rsidRPr="00C336CB">
              <w:rPr>
                <w:sz w:val="24"/>
                <w:szCs w:val="24"/>
              </w:rPr>
              <w:t>Struktūrinių padalinių vadovas</w:t>
            </w:r>
          </w:p>
        </w:tc>
        <w:tc>
          <w:tcPr>
            <w:tcW w:w="5022" w:type="dxa"/>
            <w:shd w:val="clear" w:color="auto" w:fill="auto"/>
          </w:tcPr>
          <w:p w14:paraId="1694E959" w14:textId="77777777" w:rsidR="007C4783" w:rsidRPr="00C336CB" w:rsidRDefault="007C4783" w:rsidP="009744C5">
            <w:pPr>
              <w:rPr>
                <w:sz w:val="24"/>
                <w:szCs w:val="24"/>
              </w:rPr>
            </w:pPr>
            <w:r w:rsidRPr="00C336CB">
              <w:rPr>
                <w:sz w:val="24"/>
                <w:szCs w:val="24"/>
              </w:rPr>
              <w:t>B lygio pareigybė (Vyr. buhalteris)</w:t>
            </w:r>
          </w:p>
        </w:tc>
      </w:tr>
      <w:tr w:rsidR="001177DE" w:rsidRPr="00C336CB" w14:paraId="24A7E8FF" w14:textId="77777777" w:rsidTr="00C336CB">
        <w:trPr>
          <w:jc w:val="center"/>
        </w:trPr>
        <w:tc>
          <w:tcPr>
            <w:tcW w:w="1625" w:type="dxa"/>
            <w:shd w:val="clear" w:color="auto" w:fill="auto"/>
          </w:tcPr>
          <w:p w14:paraId="5293B09F" w14:textId="77777777" w:rsidR="007C4783" w:rsidRPr="00C336CB" w:rsidRDefault="007C4783" w:rsidP="009744C5">
            <w:pPr>
              <w:rPr>
                <w:sz w:val="24"/>
                <w:szCs w:val="24"/>
              </w:rPr>
            </w:pPr>
            <w:r w:rsidRPr="00C336CB">
              <w:rPr>
                <w:sz w:val="24"/>
                <w:szCs w:val="24"/>
              </w:rPr>
              <w:t>IV lygis</w:t>
            </w:r>
          </w:p>
        </w:tc>
        <w:tc>
          <w:tcPr>
            <w:tcW w:w="3013" w:type="dxa"/>
            <w:shd w:val="clear" w:color="auto" w:fill="auto"/>
          </w:tcPr>
          <w:p w14:paraId="06EBA193" w14:textId="77777777" w:rsidR="007C4783" w:rsidRPr="00C336CB" w:rsidRDefault="007C4783" w:rsidP="009744C5">
            <w:pPr>
              <w:rPr>
                <w:sz w:val="24"/>
                <w:szCs w:val="24"/>
              </w:rPr>
            </w:pPr>
            <w:r w:rsidRPr="00C336CB">
              <w:rPr>
                <w:sz w:val="24"/>
                <w:szCs w:val="24"/>
              </w:rPr>
              <w:t>Pedagoginis personalas (metodinio darbo vadovas)</w:t>
            </w:r>
          </w:p>
        </w:tc>
        <w:tc>
          <w:tcPr>
            <w:tcW w:w="5022" w:type="dxa"/>
            <w:shd w:val="clear" w:color="auto" w:fill="auto"/>
          </w:tcPr>
          <w:p w14:paraId="18A247C4" w14:textId="77777777" w:rsidR="007C4783" w:rsidRPr="00C336CB" w:rsidRDefault="007C4783" w:rsidP="009744C5">
            <w:pPr>
              <w:rPr>
                <w:sz w:val="24"/>
                <w:szCs w:val="24"/>
              </w:rPr>
            </w:pPr>
            <w:r w:rsidRPr="00C336CB">
              <w:rPr>
                <w:sz w:val="24"/>
                <w:szCs w:val="24"/>
              </w:rPr>
              <w:t>A2 lygio pareigybė (Metodinio darbo vadovas)</w:t>
            </w:r>
          </w:p>
        </w:tc>
      </w:tr>
      <w:tr w:rsidR="001177DE" w:rsidRPr="00C336CB" w14:paraId="5D305478" w14:textId="77777777" w:rsidTr="00C336CB">
        <w:trPr>
          <w:jc w:val="center"/>
        </w:trPr>
        <w:tc>
          <w:tcPr>
            <w:tcW w:w="1625" w:type="dxa"/>
            <w:shd w:val="clear" w:color="auto" w:fill="auto"/>
          </w:tcPr>
          <w:p w14:paraId="58A23A5A" w14:textId="77777777" w:rsidR="007C4783" w:rsidRPr="00C336CB" w:rsidRDefault="007C4783" w:rsidP="009744C5">
            <w:pPr>
              <w:rPr>
                <w:sz w:val="24"/>
                <w:szCs w:val="24"/>
              </w:rPr>
            </w:pPr>
            <w:r w:rsidRPr="00C336CB">
              <w:rPr>
                <w:sz w:val="24"/>
                <w:szCs w:val="24"/>
              </w:rPr>
              <w:t>III lygis</w:t>
            </w:r>
          </w:p>
        </w:tc>
        <w:tc>
          <w:tcPr>
            <w:tcW w:w="3013" w:type="dxa"/>
            <w:shd w:val="clear" w:color="auto" w:fill="auto"/>
          </w:tcPr>
          <w:p w14:paraId="62A585FB" w14:textId="77777777" w:rsidR="007C4783" w:rsidRPr="00C336CB" w:rsidRDefault="007C4783" w:rsidP="009744C5">
            <w:pPr>
              <w:rPr>
                <w:sz w:val="24"/>
                <w:szCs w:val="24"/>
              </w:rPr>
            </w:pPr>
            <w:r w:rsidRPr="00C336CB">
              <w:rPr>
                <w:sz w:val="24"/>
                <w:szCs w:val="24"/>
              </w:rPr>
              <w:t>Specialistas</w:t>
            </w:r>
          </w:p>
        </w:tc>
        <w:tc>
          <w:tcPr>
            <w:tcW w:w="5022" w:type="dxa"/>
            <w:shd w:val="clear" w:color="auto" w:fill="auto"/>
          </w:tcPr>
          <w:p w14:paraId="0311CE9F" w14:textId="77777777" w:rsidR="007C4783" w:rsidRPr="00C336CB" w:rsidRDefault="007C4783" w:rsidP="009744C5">
            <w:pPr>
              <w:rPr>
                <w:sz w:val="24"/>
                <w:szCs w:val="24"/>
              </w:rPr>
            </w:pPr>
            <w:r w:rsidRPr="00C336CB">
              <w:rPr>
                <w:sz w:val="24"/>
                <w:szCs w:val="24"/>
              </w:rPr>
              <w:t>B lygio pareigybės (raštinės administratorius, buhalteris, metodininkė (pedagoginio personalo), atviro darbo su jaunimu metodininkė, informacijų ir komunikacijų specialistas, kultūrinės edukacijos organizatorius)</w:t>
            </w:r>
          </w:p>
        </w:tc>
      </w:tr>
      <w:tr w:rsidR="001177DE" w:rsidRPr="00C336CB" w14:paraId="5F6286C2" w14:textId="77777777" w:rsidTr="00C336CB">
        <w:trPr>
          <w:jc w:val="center"/>
        </w:trPr>
        <w:tc>
          <w:tcPr>
            <w:tcW w:w="1625" w:type="dxa"/>
            <w:shd w:val="clear" w:color="auto" w:fill="auto"/>
          </w:tcPr>
          <w:p w14:paraId="22256DF8" w14:textId="77777777" w:rsidR="007C4783" w:rsidRPr="00C336CB" w:rsidRDefault="007C4783" w:rsidP="009744C5">
            <w:pPr>
              <w:rPr>
                <w:sz w:val="24"/>
                <w:szCs w:val="24"/>
              </w:rPr>
            </w:pPr>
            <w:r w:rsidRPr="00C336CB">
              <w:rPr>
                <w:sz w:val="24"/>
                <w:szCs w:val="24"/>
              </w:rPr>
              <w:t>II lygis</w:t>
            </w:r>
          </w:p>
        </w:tc>
        <w:tc>
          <w:tcPr>
            <w:tcW w:w="3013" w:type="dxa"/>
            <w:shd w:val="clear" w:color="auto" w:fill="auto"/>
          </w:tcPr>
          <w:p w14:paraId="10F87C91" w14:textId="77777777" w:rsidR="007C4783" w:rsidRPr="00C336CB" w:rsidRDefault="007C4783" w:rsidP="009744C5">
            <w:pPr>
              <w:rPr>
                <w:sz w:val="24"/>
                <w:szCs w:val="24"/>
              </w:rPr>
            </w:pPr>
            <w:r w:rsidRPr="00C336CB">
              <w:rPr>
                <w:sz w:val="24"/>
                <w:szCs w:val="24"/>
              </w:rPr>
              <w:t>Kvalifikuoti darbininkai</w:t>
            </w:r>
          </w:p>
        </w:tc>
        <w:tc>
          <w:tcPr>
            <w:tcW w:w="5022" w:type="dxa"/>
            <w:shd w:val="clear" w:color="auto" w:fill="auto"/>
          </w:tcPr>
          <w:p w14:paraId="27CF865E" w14:textId="77777777" w:rsidR="007C4783" w:rsidRPr="00C336CB" w:rsidRDefault="007C4783" w:rsidP="009744C5">
            <w:pPr>
              <w:rPr>
                <w:sz w:val="24"/>
                <w:szCs w:val="24"/>
              </w:rPr>
            </w:pPr>
            <w:r w:rsidRPr="00C336CB">
              <w:rPr>
                <w:sz w:val="24"/>
                <w:szCs w:val="24"/>
              </w:rPr>
              <w:t>C lygio pareigybės (ūkvedys, santechnikas)</w:t>
            </w:r>
          </w:p>
        </w:tc>
      </w:tr>
      <w:tr w:rsidR="001177DE" w:rsidRPr="00C336CB" w14:paraId="1CC348DD" w14:textId="77777777" w:rsidTr="00C336CB">
        <w:trPr>
          <w:jc w:val="center"/>
        </w:trPr>
        <w:tc>
          <w:tcPr>
            <w:tcW w:w="1625" w:type="dxa"/>
            <w:shd w:val="clear" w:color="auto" w:fill="auto"/>
          </w:tcPr>
          <w:p w14:paraId="61D8ACAC" w14:textId="77777777" w:rsidR="007C4783" w:rsidRPr="00C336CB" w:rsidRDefault="007C4783" w:rsidP="009744C5">
            <w:pPr>
              <w:rPr>
                <w:sz w:val="24"/>
                <w:szCs w:val="24"/>
              </w:rPr>
            </w:pPr>
            <w:r w:rsidRPr="00C336CB">
              <w:rPr>
                <w:sz w:val="24"/>
                <w:szCs w:val="24"/>
              </w:rPr>
              <w:t>I lygis</w:t>
            </w:r>
          </w:p>
        </w:tc>
        <w:tc>
          <w:tcPr>
            <w:tcW w:w="3013" w:type="dxa"/>
            <w:shd w:val="clear" w:color="auto" w:fill="auto"/>
          </w:tcPr>
          <w:p w14:paraId="50652769" w14:textId="77777777" w:rsidR="007C4783" w:rsidRPr="00C336CB" w:rsidRDefault="007C4783" w:rsidP="009744C5">
            <w:pPr>
              <w:rPr>
                <w:sz w:val="24"/>
                <w:szCs w:val="24"/>
              </w:rPr>
            </w:pPr>
          </w:p>
        </w:tc>
        <w:tc>
          <w:tcPr>
            <w:tcW w:w="5022" w:type="dxa"/>
            <w:shd w:val="clear" w:color="auto" w:fill="auto"/>
          </w:tcPr>
          <w:p w14:paraId="53A5DAAF" w14:textId="77777777" w:rsidR="007C4783" w:rsidRPr="00C336CB" w:rsidRDefault="007C4783" w:rsidP="009744C5">
            <w:pPr>
              <w:rPr>
                <w:sz w:val="24"/>
                <w:szCs w:val="24"/>
              </w:rPr>
            </w:pPr>
            <w:r w:rsidRPr="00C336CB">
              <w:rPr>
                <w:sz w:val="24"/>
                <w:szCs w:val="24"/>
              </w:rPr>
              <w:t>D lygio pareigybės (budėtojas, valytojas, kiemsargis)</w:t>
            </w:r>
          </w:p>
        </w:tc>
      </w:tr>
    </w:tbl>
    <w:p w14:paraId="2D72B123" w14:textId="123693B3" w:rsidR="00C336CB" w:rsidRDefault="007C4783" w:rsidP="00C336CB">
      <w:pPr>
        <w:ind w:right="51"/>
        <w:rPr>
          <w:sz w:val="24"/>
          <w:szCs w:val="24"/>
          <w:lang w:eastAsia="lt-LT"/>
        </w:rPr>
      </w:pPr>
      <w:r w:rsidRPr="00C336CB">
        <w:rPr>
          <w:noProof/>
          <w:sz w:val="24"/>
          <w:szCs w:val="24"/>
          <w:lang w:val="ru-RU" w:eastAsia="ru-RU"/>
        </w:rPr>
        <mc:AlternateContent>
          <mc:Choice Requires="wps">
            <w:drawing>
              <wp:anchor distT="0" distB="0" distL="0" distR="0" simplePos="0" relativeHeight="251659264" behindDoc="1" locked="0" layoutInCell="1" allowOverlap="1" wp14:anchorId="5D7E298C" wp14:editId="4C0CCBAE">
                <wp:simplePos x="0" y="0"/>
                <wp:positionH relativeFrom="page">
                  <wp:posOffset>3349625</wp:posOffset>
                </wp:positionH>
                <wp:positionV relativeFrom="paragraph">
                  <wp:posOffset>177800</wp:posOffset>
                </wp:positionV>
                <wp:extent cx="1572895" cy="1270"/>
                <wp:effectExtent l="0" t="0" r="0" b="0"/>
                <wp:wrapTopAndBottom/>
                <wp:docPr id="122090905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895" cy="1270"/>
                        </a:xfrm>
                        <a:custGeom>
                          <a:avLst/>
                          <a:gdLst>
                            <a:gd name="T0" fmla="+- 0 5275 5275"/>
                            <a:gd name="T1" fmla="*/ T0 w 2477"/>
                            <a:gd name="T2" fmla="+- 0 7752 5275"/>
                            <a:gd name="T3" fmla="*/ T2 w 2477"/>
                          </a:gdLst>
                          <a:ahLst/>
                          <a:cxnLst>
                            <a:cxn ang="0">
                              <a:pos x="T1" y="0"/>
                            </a:cxn>
                            <a:cxn ang="0">
                              <a:pos x="T3" y="0"/>
                            </a:cxn>
                          </a:cxnLst>
                          <a:rect l="0" t="0" r="r" b="b"/>
                          <a:pathLst>
                            <a:path w="2477">
                              <a:moveTo>
                                <a:pt x="0" y="0"/>
                              </a:moveTo>
                              <a:lnTo>
                                <a:pt x="2477" y="0"/>
                              </a:lnTo>
                            </a:path>
                          </a:pathLst>
                        </a:custGeom>
                        <a:noFill/>
                        <a:ln w="90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BE8CC" id="Freeform 2" o:spid="_x0000_s1026" style="position:absolute;margin-left:263.75pt;margin-top:14pt;width:123.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" path="m,l2477,e" filled="f" strokeweight=".25022mm">
                <v:path arrowok="t" o:connecttype="custom" o:connectlocs="0,0;1572895,0" o:connectangles="0,0"/>
                <w10:wrap type="topAndBottom" anchorx="page"/>
              </v:shape>
            </w:pict>
          </mc:Fallback>
        </mc:AlternateContent>
      </w:r>
    </w:p>
    <w:sectPr w:rsidR="00C336CB" w:rsidSect="00C71EC7">
      <w:headerReference w:type="default" r:id="rId10"/>
      <w:pgSz w:w="12240" w:h="15840"/>
      <w:pgMar w:top="709" w:right="567" w:bottom="851"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D043A" w14:textId="77777777" w:rsidR="008E1E57" w:rsidRDefault="008E1E57">
      <w:r>
        <w:separator/>
      </w:r>
    </w:p>
  </w:endnote>
  <w:endnote w:type="continuationSeparator" w:id="0">
    <w:p w14:paraId="5C2630EE" w14:textId="77777777" w:rsidR="008E1E57" w:rsidRDefault="008E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ED42" w14:textId="77777777" w:rsidR="008E1E57" w:rsidRDefault="008E1E57">
      <w:r>
        <w:separator/>
      </w:r>
    </w:p>
  </w:footnote>
  <w:footnote w:type="continuationSeparator" w:id="0">
    <w:p w14:paraId="32F096F0" w14:textId="77777777" w:rsidR="008E1E57" w:rsidRDefault="008E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12936"/>
      <w:docPartObj>
        <w:docPartGallery w:val="Page Numbers (Top of Page)"/>
        <w:docPartUnique/>
      </w:docPartObj>
    </w:sdtPr>
    <w:sdtEndPr/>
    <w:sdtContent>
      <w:p w14:paraId="65E3C2A3" w14:textId="2376E92C" w:rsidR="007C4783" w:rsidRDefault="007C4783">
        <w:pPr>
          <w:pStyle w:val="Antrats"/>
          <w:jc w:val="center"/>
        </w:pPr>
        <w:r>
          <w:fldChar w:fldCharType="begin"/>
        </w:r>
        <w:r>
          <w:instrText>PAGE   \* MERGEFORMAT</w:instrText>
        </w:r>
        <w:r>
          <w:fldChar w:fldCharType="separate"/>
        </w:r>
        <w:r w:rsidR="00992EE8">
          <w:rPr>
            <w:noProof/>
          </w:rPr>
          <w:t>2</w:t>
        </w:r>
        <w:r>
          <w:fldChar w:fldCharType="end"/>
        </w:r>
      </w:p>
    </w:sdtContent>
  </w:sdt>
  <w:p w14:paraId="7C0D855C" w14:textId="20833DBA" w:rsidR="009323CD" w:rsidRDefault="009323CD">
    <w:pPr>
      <w:pStyle w:val="Pagrindinistekstas"/>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D30"/>
    <w:multiLevelType w:val="hybridMultilevel"/>
    <w:tmpl w:val="7A164326"/>
    <w:lvl w:ilvl="0" w:tplc="04270001">
      <w:start w:val="1"/>
      <w:numFmt w:val="bullet"/>
      <w:lvlText w:val=""/>
      <w:lvlJc w:val="left"/>
      <w:pPr>
        <w:ind w:left="2172" w:hanging="360"/>
      </w:pPr>
      <w:rPr>
        <w:rFonts w:ascii="Symbol" w:hAnsi="Symbol" w:hint="default"/>
      </w:rPr>
    </w:lvl>
    <w:lvl w:ilvl="1" w:tplc="04270003" w:tentative="1">
      <w:start w:val="1"/>
      <w:numFmt w:val="bullet"/>
      <w:lvlText w:val="o"/>
      <w:lvlJc w:val="left"/>
      <w:pPr>
        <w:ind w:left="2892" w:hanging="360"/>
      </w:pPr>
      <w:rPr>
        <w:rFonts w:ascii="Courier New" w:hAnsi="Courier New" w:cs="Courier New" w:hint="default"/>
      </w:rPr>
    </w:lvl>
    <w:lvl w:ilvl="2" w:tplc="04270005" w:tentative="1">
      <w:start w:val="1"/>
      <w:numFmt w:val="bullet"/>
      <w:lvlText w:val=""/>
      <w:lvlJc w:val="left"/>
      <w:pPr>
        <w:ind w:left="3612" w:hanging="360"/>
      </w:pPr>
      <w:rPr>
        <w:rFonts w:ascii="Wingdings" w:hAnsi="Wingdings" w:hint="default"/>
      </w:rPr>
    </w:lvl>
    <w:lvl w:ilvl="3" w:tplc="04270001" w:tentative="1">
      <w:start w:val="1"/>
      <w:numFmt w:val="bullet"/>
      <w:lvlText w:val=""/>
      <w:lvlJc w:val="left"/>
      <w:pPr>
        <w:ind w:left="4332" w:hanging="360"/>
      </w:pPr>
      <w:rPr>
        <w:rFonts w:ascii="Symbol" w:hAnsi="Symbol" w:hint="default"/>
      </w:rPr>
    </w:lvl>
    <w:lvl w:ilvl="4" w:tplc="04270003" w:tentative="1">
      <w:start w:val="1"/>
      <w:numFmt w:val="bullet"/>
      <w:lvlText w:val="o"/>
      <w:lvlJc w:val="left"/>
      <w:pPr>
        <w:ind w:left="5052" w:hanging="360"/>
      </w:pPr>
      <w:rPr>
        <w:rFonts w:ascii="Courier New" w:hAnsi="Courier New" w:cs="Courier New" w:hint="default"/>
      </w:rPr>
    </w:lvl>
    <w:lvl w:ilvl="5" w:tplc="04270005" w:tentative="1">
      <w:start w:val="1"/>
      <w:numFmt w:val="bullet"/>
      <w:lvlText w:val=""/>
      <w:lvlJc w:val="left"/>
      <w:pPr>
        <w:ind w:left="5772" w:hanging="360"/>
      </w:pPr>
      <w:rPr>
        <w:rFonts w:ascii="Wingdings" w:hAnsi="Wingdings" w:hint="default"/>
      </w:rPr>
    </w:lvl>
    <w:lvl w:ilvl="6" w:tplc="04270001" w:tentative="1">
      <w:start w:val="1"/>
      <w:numFmt w:val="bullet"/>
      <w:lvlText w:val=""/>
      <w:lvlJc w:val="left"/>
      <w:pPr>
        <w:ind w:left="6492" w:hanging="360"/>
      </w:pPr>
      <w:rPr>
        <w:rFonts w:ascii="Symbol" w:hAnsi="Symbol" w:hint="default"/>
      </w:rPr>
    </w:lvl>
    <w:lvl w:ilvl="7" w:tplc="04270003" w:tentative="1">
      <w:start w:val="1"/>
      <w:numFmt w:val="bullet"/>
      <w:lvlText w:val="o"/>
      <w:lvlJc w:val="left"/>
      <w:pPr>
        <w:ind w:left="7212" w:hanging="360"/>
      </w:pPr>
      <w:rPr>
        <w:rFonts w:ascii="Courier New" w:hAnsi="Courier New" w:cs="Courier New" w:hint="default"/>
      </w:rPr>
    </w:lvl>
    <w:lvl w:ilvl="8" w:tplc="04270005" w:tentative="1">
      <w:start w:val="1"/>
      <w:numFmt w:val="bullet"/>
      <w:lvlText w:val=""/>
      <w:lvlJc w:val="left"/>
      <w:pPr>
        <w:ind w:left="7932" w:hanging="360"/>
      </w:pPr>
      <w:rPr>
        <w:rFonts w:ascii="Wingdings" w:hAnsi="Wingdings" w:hint="default"/>
      </w:rPr>
    </w:lvl>
  </w:abstractNum>
  <w:abstractNum w:abstractNumId="1">
    <w:nsid w:val="14244E29"/>
    <w:multiLevelType w:val="hybridMultilevel"/>
    <w:tmpl w:val="7A8CE1E2"/>
    <w:lvl w:ilvl="0" w:tplc="46B4CD8C">
      <w:start w:val="3"/>
      <w:numFmt w:val="upperRoman"/>
      <w:lvlText w:val="%1"/>
      <w:lvlJc w:val="left"/>
      <w:pPr>
        <w:ind w:left="4452" w:hanging="331"/>
        <w:jc w:val="right"/>
      </w:pPr>
      <w:rPr>
        <w:rFonts w:ascii="Times New Roman" w:eastAsia="Times New Roman" w:hAnsi="Times New Roman" w:cs="Times New Roman" w:hint="default"/>
        <w:b/>
        <w:bCs/>
        <w:spacing w:val="0"/>
        <w:w w:val="102"/>
        <w:sz w:val="22"/>
        <w:szCs w:val="22"/>
        <w:lang w:val="lt-LT" w:eastAsia="en-US" w:bidi="ar-SA"/>
      </w:rPr>
    </w:lvl>
    <w:lvl w:ilvl="1" w:tplc="2B70F266">
      <w:numFmt w:val="bullet"/>
      <w:lvlText w:val="•"/>
      <w:lvlJc w:val="left"/>
      <w:pPr>
        <w:ind w:left="4946" w:hanging="331"/>
      </w:pPr>
      <w:rPr>
        <w:rFonts w:hint="default"/>
        <w:lang w:val="lt-LT" w:eastAsia="en-US" w:bidi="ar-SA"/>
      </w:rPr>
    </w:lvl>
    <w:lvl w:ilvl="2" w:tplc="D5A248D6">
      <w:numFmt w:val="bullet"/>
      <w:lvlText w:val="•"/>
      <w:lvlJc w:val="left"/>
      <w:pPr>
        <w:ind w:left="5432" w:hanging="331"/>
      </w:pPr>
      <w:rPr>
        <w:rFonts w:hint="default"/>
        <w:lang w:val="lt-LT" w:eastAsia="en-US" w:bidi="ar-SA"/>
      </w:rPr>
    </w:lvl>
    <w:lvl w:ilvl="3" w:tplc="C72EA3AE">
      <w:numFmt w:val="bullet"/>
      <w:lvlText w:val="•"/>
      <w:lvlJc w:val="left"/>
      <w:pPr>
        <w:ind w:left="5918" w:hanging="331"/>
      </w:pPr>
      <w:rPr>
        <w:rFonts w:hint="default"/>
        <w:lang w:val="lt-LT" w:eastAsia="en-US" w:bidi="ar-SA"/>
      </w:rPr>
    </w:lvl>
    <w:lvl w:ilvl="4" w:tplc="E586062E">
      <w:numFmt w:val="bullet"/>
      <w:lvlText w:val="•"/>
      <w:lvlJc w:val="left"/>
      <w:pPr>
        <w:ind w:left="6404" w:hanging="331"/>
      </w:pPr>
      <w:rPr>
        <w:rFonts w:hint="default"/>
        <w:lang w:val="lt-LT" w:eastAsia="en-US" w:bidi="ar-SA"/>
      </w:rPr>
    </w:lvl>
    <w:lvl w:ilvl="5" w:tplc="94005D04">
      <w:numFmt w:val="bullet"/>
      <w:lvlText w:val="•"/>
      <w:lvlJc w:val="left"/>
      <w:pPr>
        <w:ind w:left="6890" w:hanging="331"/>
      </w:pPr>
      <w:rPr>
        <w:rFonts w:hint="default"/>
        <w:lang w:val="lt-LT" w:eastAsia="en-US" w:bidi="ar-SA"/>
      </w:rPr>
    </w:lvl>
    <w:lvl w:ilvl="6" w:tplc="DE447AB8">
      <w:numFmt w:val="bullet"/>
      <w:lvlText w:val="•"/>
      <w:lvlJc w:val="left"/>
      <w:pPr>
        <w:ind w:left="7376" w:hanging="331"/>
      </w:pPr>
      <w:rPr>
        <w:rFonts w:hint="default"/>
        <w:lang w:val="lt-LT" w:eastAsia="en-US" w:bidi="ar-SA"/>
      </w:rPr>
    </w:lvl>
    <w:lvl w:ilvl="7" w:tplc="64849966">
      <w:numFmt w:val="bullet"/>
      <w:lvlText w:val="•"/>
      <w:lvlJc w:val="left"/>
      <w:pPr>
        <w:ind w:left="7862" w:hanging="331"/>
      </w:pPr>
      <w:rPr>
        <w:rFonts w:hint="default"/>
        <w:lang w:val="lt-LT" w:eastAsia="en-US" w:bidi="ar-SA"/>
      </w:rPr>
    </w:lvl>
    <w:lvl w:ilvl="8" w:tplc="524C8DF4">
      <w:numFmt w:val="bullet"/>
      <w:lvlText w:val="•"/>
      <w:lvlJc w:val="left"/>
      <w:pPr>
        <w:ind w:left="8348" w:hanging="331"/>
      </w:pPr>
      <w:rPr>
        <w:rFonts w:hint="default"/>
        <w:lang w:val="lt-LT" w:eastAsia="en-US" w:bidi="ar-SA"/>
      </w:rPr>
    </w:lvl>
  </w:abstractNum>
  <w:abstractNum w:abstractNumId="2">
    <w:nsid w:val="38A60987"/>
    <w:multiLevelType w:val="hybridMultilevel"/>
    <w:tmpl w:val="7C78A1B6"/>
    <w:lvl w:ilvl="0" w:tplc="37485374">
      <w:start w:val="1"/>
      <w:numFmt w:val="decimal"/>
      <w:lvlText w:val="%1)"/>
      <w:lvlJc w:val="left"/>
      <w:pPr>
        <w:ind w:left="1863" w:hanging="401"/>
      </w:pPr>
      <w:rPr>
        <w:rFonts w:ascii="Times New Roman" w:eastAsia="Times New Roman" w:hAnsi="Times New Roman" w:cs="Times New Roman" w:hint="default"/>
        <w:w w:val="102"/>
        <w:sz w:val="22"/>
        <w:szCs w:val="22"/>
        <w:lang w:val="lt-LT" w:eastAsia="en-US" w:bidi="ar-SA"/>
      </w:rPr>
    </w:lvl>
    <w:lvl w:ilvl="1" w:tplc="EB1E9974">
      <w:start w:val="1"/>
      <w:numFmt w:val="lowerLetter"/>
      <w:lvlText w:val="%2)"/>
      <w:lvlJc w:val="left"/>
      <w:pPr>
        <w:ind w:left="396" w:hanging="401"/>
      </w:pPr>
      <w:rPr>
        <w:rFonts w:ascii="Times New Roman" w:eastAsia="Times New Roman" w:hAnsi="Times New Roman" w:cs="Times New Roman" w:hint="default"/>
        <w:spacing w:val="0"/>
        <w:w w:val="102"/>
        <w:sz w:val="22"/>
        <w:szCs w:val="22"/>
        <w:lang w:val="lt-LT" w:eastAsia="en-US" w:bidi="ar-SA"/>
      </w:rPr>
    </w:lvl>
    <w:lvl w:ilvl="2" w:tplc="9A4025B4">
      <w:numFmt w:val="bullet"/>
      <w:lvlText w:val="•"/>
      <w:lvlJc w:val="left"/>
      <w:pPr>
        <w:ind w:left="2688" w:hanging="401"/>
      </w:pPr>
      <w:rPr>
        <w:rFonts w:hint="default"/>
        <w:lang w:val="lt-LT" w:eastAsia="en-US" w:bidi="ar-SA"/>
      </w:rPr>
    </w:lvl>
    <w:lvl w:ilvl="3" w:tplc="ED06BBA6">
      <w:numFmt w:val="bullet"/>
      <w:lvlText w:val="•"/>
      <w:lvlJc w:val="left"/>
      <w:pPr>
        <w:ind w:left="3517" w:hanging="401"/>
      </w:pPr>
      <w:rPr>
        <w:rFonts w:hint="default"/>
        <w:lang w:val="lt-LT" w:eastAsia="en-US" w:bidi="ar-SA"/>
      </w:rPr>
    </w:lvl>
    <w:lvl w:ilvl="4" w:tplc="515C8A1E">
      <w:numFmt w:val="bullet"/>
      <w:lvlText w:val="•"/>
      <w:lvlJc w:val="left"/>
      <w:pPr>
        <w:ind w:left="4346" w:hanging="401"/>
      </w:pPr>
      <w:rPr>
        <w:rFonts w:hint="default"/>
        <w:lang w:val="lt-LT" w:eastAsia="en-US" w:bidi="ar-SA"/>
      </w:rPr>
    </w:lvl>
    <w:lvl w:ilvl="5" w:tplc="15F4A162">
      <w:numFmt w:val="bullet"/>
      <w:lvlText w:val="•"/>
      <w:lvlJc w:val="left"/>
      <w:pPr>
        <w:ind w:left="5175" w:hanging="401"/>
      </w:pPr>
      <w:rPr>
        <w:rFonts w:hint="default"/>
        <w:lang w:val="lt-LT" w:eastAsia="en-US" w:bidi="ar-SA"/>
      </w:rPr>
    </w:lvl>
    <w:lvl w:ilvl="6" w:tplc="AF1AF1BA">
      <w:numFmt w:val="bullet"/>
      <w:lvlText w:val="•"/>
      <w:lvlJc w:val="left"/>
      <w:pPr>
        <w:ind w:left="6004" w:hanging="401"/>
      </w:pPr>
      <w:rPr>
        <w:rFonts w:hint="default"/>
        <w:lang w:val="lt-LT" w:eastAsia="en-US" w:bidi="ar-SA"/>
      </w:rPr>
    </w:lvl>
    <w:lvl w:ilvl="7" w:tplc="F68CDCFE">
      <w:numFmt w:val="bullet"/>
      <w:lvlText w:val="•"/>
      <w:lvlJc w:val="left"/>
      <w:pPr>
        <w:ind w:left="6833" w:hanging="401"/>
      </w:pPr>
      <w:rPr>
        <w:rFonts w:hint="default"/>
        <w:lang w:val="lt-LT" w:eastAsia="en-US" w:bidi="ar-SA"/>
      </w:rPr>
    </w:lvl>
    <w:lvl w:ilvl="8" w:tplc="BE2638E8">
      <w:numFmt w:val="bullet"/>
      <w:lvlText w:val="•"/>
      <w:lvlJc w:val="left"/>
      <w:pPr>
        <w:ind w:left="7662" w:hanging="401"/>
      </w:pPr>
      <w:rPr>
        <w:rFonts w:hint="default"/>
        <w:lang w:val="lt-LT" w:eastAsia="en-US" w:bidi="ar-SA"/>
      </w:rPr>
    </w:lvl>
  </w:abstractNum>
  <w:abstractNum w:abstractNumId="3">
    <w:nsid w:val="64F55F57"/>
    <w:multiLevelType w:val="multilevel"/>
    <w:tmpl w:val="E996CE1C"/>
    <w:lvl w:ilvl="0">
      <w:start w:val="1"/>
      <w:numFmt w:val="decimal"/>
      <w:lvlText w:val="%1."/>
      <w:lvlJc w:val="left"/>
      <w:pPr>
        <w:ind w:left="1565" w:hanging="288"/>
        <w:jc w:val="right"/>
      </w:pPr>
      <w:rPr>
        <w:rFonts w:ascii="Times New Roman" w:eastAsia="Times New Roman" w:hAnsi="Times New Roman" w:cs="Times New Roman" w:hint="default"/>
        <w:w w:val="102"/>
        <w:sz w:val="22"/>
        <w:szCs w:val="22"/>
        <w:lang w:val="lt-LT" w:eastAsia="en-US" w:bidi="ar-SA"/>
      </w:rPr>
    </w:lvl>
    <w:lvl w:ilvl="1">
      <w:start w:val="1"/>
      <w:numFmt w:val="decimal"/>
      <w:lvlText w:val="%1.%2."/>
      <w:lvlJc w:val="left"/>
      <w:pPr>
        <w:ind w:left="396" w:hanging="401"/>
      </w:pPr>
      <w:rPr>
        <w:rFonts w:ascii="Times New Roman" w:eastAsia="Times New Roman" w:hAnsi="Times New Roman" w:cs="Times New Roman" w:hint="default"/>
        <w:w w:val="102"/>
        <w:sz w:val="22"/>
        <w:szCs w:val="22"/>
        <w:lang w:val="lt-LT" w:eastAsia="en-US" w:bidi="ar-SA"/>
      </w:rPr>
    </w:lvl>
    <w:lvl w:ilvl="2">
      <w:numFmt w:val="bullet"/>
      <w:lvlText w:val="•"/>
      <w:lvlJc w:val="left"/>
      <w:pPr>
        <w:ind w:left="2120" w:hanging="401"/>
      </w:pPr>
      <w:rPr>
        <w:rFonts w:hint="default"/>
        <w:lang w:val="lt-LT" w:eastAsia="en-US" w:bidi="ar-SA"/>
      </w:rPr>
    </w:lvl>
    <w:lvl w:ilvl="3">
      <w:numFmt w:val="bullet"/>
      <w:lvlText w:val="•"/>
      <w:lvlJc w:val="left"/>
      <w:pPr>
        <w:ind w:left="4400" w:hanging="401"/>
      </w:pPr>
      <w:rPr>
        <w:rFonts w:hint="default"/>
        <w:lang w:val="lt-LT" w:eastAsia="en-US" w:bidi="ar-SA"/>
      </w:rPr>
    </w:lvl>
    <w:lvl w:ilvl="4">
      <w:numFmt w:val="bullet"/>
      <w:lvlText w:val="•"/>
      <w:lvlJc w:val="left"/>
      <w:pPr>
        <w:ind w:left="5102" w:hanging="401"/>
      </w:pPr>
      <w:rPr>
        <w:rFonts w:hint="default"/>
        <w:lang w:val="lt-LT" w:eastAsia="en-US" w:bidi="ar-SA"/>
      </w:rPr>
    </w:lvl>
    <w:lvl w:ilvl="5">
      <w:numFmt w:val="bullet"/>
      <w:lvlText w:val="•"/>
      <w:lvlJc w:val="left"/>
      <w:pPr>
        <w:ind w:left="5805" w:hanging="401"/>
      </w:pPr>
      <w:rPr>
        <w:rFonts w:hint="default"/>
        <w:lang w:val="lt-LT" w:eastAsia="en-US" w:bidi="ar-SA"/>
      </w:rPr>
    </w:lvl>
    <w:lvl w:ilvl="6">
      <w:numFmt w:val="bullet"/>
      <w:lvlText w:val="•"/>
      <w:lvlJc w:val="left"/>
      <w:pPr>
        <w:ind w:left="6508" w:hanging="401"/>
      </w:pPr>
      <w:rPr>
        <w:rFonts w:hint="default"/>
        <w:lang w:val="lt-LT" w:eastAsia="en-US" w:bidi="ar-SA"/>
      </w:rPr>
    </w:lvl>
    <w:lvl w:ilvl="7">
      <w:numFmt w:val="bullet"/>
      <w:lvlText w:val="•"/>
      <w:lvlJc w:val="left"/>
      <w:pPr>
        <w:ind w:left="7211" w:hanging="401"/>
      </w:pPr>
      <w:rPr>
        <w:rFonts w:hint="default"/>
        <w:lang w:val="lt-LT" w:eastAsia="en-US" w:bidi="ar-SA"/>
      </w:rPr>
    </w:lvl>
    <w:lvl w:ilvl="8">
      <w:numFmt w:val="bullet"/>
      <w:lvlText w:val="•"/>
      <w:lvlJc w:val="left"/>
      <w:pPr>
        <w:ind w:left="7914" w:hanging="401"/>
      </w:pPr>
      <w:rPr>
        <w:rFonts w:hint="default"/>
        <w:lang w:val="lt-LT" w:eastAsia="en-US" w:bidi="ar-SA"/>
      </w:rPr>
    </w:lvl>
  </w:abstractNum>
  <w:abstractNum w:abstractNumId="4">
    <w:nsid w:val="7E722D60"/>
    <w:multiLevelType w:val="multilevel"/>
    <w:tmpl w:val="E996CE1C"/>
    <w:lvl w:ilvl="0">
      <w:start w:val="1"/>
      <w:numFmt w:val="decimal"/>
      <w:lvlText w:val="%1."/>
      <w:lvlJc w:val="left"/>
      <w:pPr>
        <w:ind w:left="396" w:hanging="288"/>
        <w:jc w:val="right"/>
      </w:pPr>
      <w:rPr>
        <w:rFonts w:ascii="Times New Roman" w:eastAsia="Times New Roman" w:hAnsi="Times New Roman" w:cs="Times New Roman" w:hint="default"/>
        <w:w w:val="102"/>
        <w:sz w:val="22"/>
        <w:szCs w:val="22"/>
        <w:lang w:val="lt-LT" w:eastAsia="en-US" w:bidi="ar-SA"/>
      </w:rPr>
    </w:lvl>
    <w:lvl w:ilvl="1">
      <w:start w:val="1"/>
      <w:numFmt w:val="decimal"/>
      <w:lvlText w:val="%1.%2."/>
      <w:lvlJc w:val="left"/>
      <w:pPr>
        <w:ind w:left="396" w:hanging="401"/>
      </w:pPr>
      <w:rPr>
        <w:rFonts w:ascii="Times New Roman" w:eastAsia="Times New Roman" w:hAnsi="Times New Roman" w:cs="Times New Roman" w:hint="default"/>
        <w:w w:val="102"/>
        <w:sz w:val="22"/>
        <w:szCs w:val="22"/>
        <w:lang w:val="lt-LT" w:eastAsia="en-US" w:bidi="ar-SA"/>
      </w:rPr>
    </w:lvl>
    <w:lvl w:ilvl="2">
      <w:numFmt w:val="bullet"/>
      <w:lvlText w:val="•"/>
      <w:lvlJc w:val="left"/>
      <w:pPr>
        <w:ind w:left="2120" w:hanging="401"/>
      </w:pPr>
      <w:rPr>
        <w:rFonts w:hint="default"/>
        <w:lang w:val="lt-LT" w:eastAsia="en-US" w:bidi="ar-SA"/>
      </w:rPr>
    </w:lvl>
    <w:lvl w:ilvl="3">
      <w:numFmt w:val="bullet"/>
      <w:lvlText w:val="•"/>
      <w:lvlJc w:val="left"/>
      <w:pPr>
        <w:ind w:left="4400" w:hanging="401"/>
      </w:pPr>
      <w:rPr>
        <w:rFonts w:hint="default"/>
        <w:lang w:val="lt-LT" w:eastAsia="en-US" w:bidi="ar-SA"/>
      </w:rPr>
    </w:lvl>
    <w:lvl w:ilvl="4">
      <w:numFmt w:val="bullet"/>
      <w:lvlText w:val="•"/>
      <w:lvlJc w:val="left"/>
      <w:pPr>
        <w:ind w:left="5102" w:hanging="401"/>
      </w:pPr>
      <w:rPr>
        <w:rFonts w:hint="default"/>
        <w:lang w:val="lt-LT" w:eastAsia="en-US" w:bidi="ar-SA"/>
      </w:rPr>
    </w:lvl>
    <w:lvl w:ilvl="5">
      <w:numFmt w:val="bullet"/>
      <w:lvlText w:val="•"/>
      <w:lvlJc w:val="left"/>
      <w:pPr>
        <w:ind w:left="5805" w:hanging="401"/>
      </w:pPr>
      <w:rPr>
        <w:rFonts w:hint="default"/>
        <w:lang w:val="lt-LT" w:eastAsia="en-US" w:bidi="ar-SA"/>
      </w:rPr>
    </w:lvl>
    <w:lvl w:ilvl="6">
      <w:numFmt w:val="bullet"/>
      <w:lvlText w:val="•"/>
      <w:lvlJc w:val="left"/>
      <w:pPr>
        <w:ind w:left="6508" w:hanging="401"/>
      </w:pPr>
      <w:rPr>
        <w:rFonts w:hint="default"/>
        <w:lang w:val="lt-LT" w:eastAsia="en-US" w:bidi="ar-SA"/>
      </w:rPr>
    </w:lvl>
    <w:lvl w:ilvl="7">
      <w:numFmt w:val="bullet"/>
      <w:lvlText w:val="•"/>
      <w:lvlJc w:val="left"/>
      <w:pPr>
        <w:ind w:left="7211" w:hanging="401"/>
      </w:pPr>
      <w:rPr>
        <w:rFonts w:hint="default"/>
        <w:lang w:val="lt-LT" w:eastAsia="en-US" w:bidi="ar-SA"/>
      </w:rPr>
    </w:lvl>
    <w:lvl w:ilvl="8">
      <w:numFmt w:val="bullet"/>
      <w:lvlText w:val="•"/>
      <w:lvlJc w:val="left"/>
      <w:pPr>
        <w:ind w:left="7914" w:hanging="401"/>
      </w:pPr>
      <w:rPr>
        <w:rFonts w:hint="default"/>
        <w:lang w:val="lt-LT" w:eastAsia="en-US" w:bidi="ar-S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CD"/>
    <w:rsid w:val="0008036E"/>
    <w:rsid w:val="000C75A9"/>
    <w:rsid w:val="000F7C90"/>
    <w:rsid w:val="00115352"/>
    <w:rsid w:val="001177DE"/>
    <w:rsid w:val="0016146D"/>
    <w:rsid w:val="001654F5"/>
    <w:rsid w:val="001B5240"/>
    <w:rsid w:val="001E32F9"/>
    <w:rsid w:val="0026508A"/>
    <w:rsid w:val="002B4641"/>
    <w:rsid w:val="002C3426"/>
    <w:rsid w:val="00300098"/>
    <w:rsid w:val="00392FB0"/>
    <w:rsid w:val="003C25E7"/>
    <w:rsid w:val="003E1C5D"/>
    <w:rsid w:val="004058AA"/>
    <w:rsid w:val="00461A4C"/>
    <w:rsid w:val="004A59BD"/>
    <w:rsid w:val="004D312F"/>
    <w:rsid w:val="00511066"/>
    <w:rsid w:val="00520C0A"/>
    <w:rsid w:val="005F552D"/>
    <w:rsid w:val="0060775F"/>
    <w:rsid w:val="00642953"/>
    <w:rsid w:val="006664C0"/>
    <w:rsid w:val="006B0416"/>
    <w:rsid w:val="006C4881"/>
    <w:rsid w:val="006E4594"/>
    <w:rsid w:val="006E7BED"/>
    <w:rsid w:val="00722F94"/>
    <w:rsid w:val="0079274A"/>
    <w:rsid w:val="007B5A0F"/>
    <w:rsid w:val="007C4783"/>
    <w:rsid w:val="007F3DC4"/>
    <w:rsid w:val="007F6562"/>
    <w:rsid w:val="008113D7"/>
    <w:rsid w:val="00821340"/>
    <w:rsid w:val="008315FD"/>
    <w:rsid w:val="0086365B"/>
    <w:rsid w:val="00882913"/>
    <w:rsid w:val="008B30B9"/>
    <w:rsid w:val="008E1E57"/>
    <w:rsid w:val="008F13F3"/>
    <w:rsid w:val="009165BD"/>
    <w:rsid w:val="00920B30"/>
    <w:rsid w:val="0092316B"/>
    <w:rsid w:val="009323CD"/>
    <w:rsid w:val="00946A03"/>
    <w:rsid w:val="00992EE8"/>
    <w:rsid w:val="009B35E9"/>
    <w:rsid w:val="009C3346"/>
    <w:rsid w:val="00AA2E9D"/>
    <w:rsid w:val="00B1550B"/>
    <w:rsid w:val="00B50D82"/>
    <w:rsid w:val="00C24544"/>
    <w:rsid w:val="00C336CB"/>
    <w:rsid w:val="00C55DA8"/>
    <w:rsid w:val="00C71EC7"/>
    <w:rsid w:val="00C93506"/>
    <w:rsid w:val="00CA7AD2"/>
    <w:rsid w:val="00CE5146"/>
    <w:rsid w:val="00CF04E0"/>
    <w:rsid w:val="00D02AA3"/>
    <w:rsid w:val="00D15F52"/>
    <w:rsid w:val="00D36619"/>
    <w:rsid w:val="00D40E9A"/>
    <w:rsid w:val="00D77D76"/>
    <w:rsid w:val="00DD40E7"/>
    <w:rsid w:val="00E04271"/>
    <w:rsid w:val="00E1382C"/>
    <w:rsid w:val="00E20962"/>
    <w:rsid w:val="00E2167E"/>
    <w:rsid w:val="00E37130"/>
    <w:rsid w:val="00E46824"/>
    <w:rsid w:val="00E6604E"/>
    <w:rsid w:val="00E67B04"/>
    <w:rsid w:val="00EA4925"/>
    <w:rsid w:val="00EC170A"/>
    <w:rsid w:val="00EF060E"/>
    <w:rsid w:val="00F20BA4"/>
    <w:rsid w:val="00F25987"/>
    <w:rsid w:val="00F32EA0"/>
    <w:rsid w:val="00FF62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768"/>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396"/>
      <w:jc w:val="both"/>
    </w:pPr>
  </w:style>
  <w:style w:type="paragraph" w:styleId="Sraopastraipa">
    <w:name w:val="List Paragraph"/>
    <w:basedOn w:val="prastasis"/>
    <w:uiPriority w:val="34"/>
    <w:qFormat/>
    <w:pPr>
      <w:ind w:left="396" w:firstLine="1065"/>
      <w:jc w:val="both"/>
    </w:pPr>
  </w:style>
  <w:style w:type="paragraph" w:customStyle="1" w:styleId="TableParagraph">
    <w:name w:val="Table Paragraph"/>
    <w:basedOn w:val="prastasis"/>
    <w:uiPriority w:val="1"/>
    <w:qFormat/>
    <w:pPr>
      <w:spacing w:before="4"/>
      <w:ind w:left="97"/>
    </w:pPr>
  </w:style>
  <w:style w:type="table" w:styleId="Lentelstinklelis">
    <w:name w:val="Table Grid"/>
    <w:basedOn w:val="prastojilentel"/>
    <w:uiPriority w:val="39"/>
    <w:rsid w:val="009C3346"/>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9C3346"/>
    <w:pPr>
      <w:widowControl/>
      <w:autoSpaceDE/>
      <w:autoSpaceDN/>
    </w:pPr>
    <w:rPr>
      <w:rFonts w:asciiTheme="minorHAnsi" w:eastAsiaTheme="minorHAnsi" w:hAnsiTheme="minorHAnsi" w:cstheme="minorBidi"/>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9C3346"/>
    <w:rPr>
      <w:sz w:val="20"/>
      <w:szCs w:val="20"/>
    </w:rPr>
  </w:style>
  <w:style w:type="character" w:styleId="Puslapioinaosnuoroda">
    <w:name w:val="footnote reference"/>
    <w:basedOn w:val="Numatytasispastraiposriftas"/>
    <w:uiPriority w:val="99"/>
    <w:semiHidden/>
    <w:unhideWhenUsed/>
    <w:rsid w:val="009C3346"/>
    <w:rPr>
      <w:vertAlign w:val="superscript"/>
    </w:rPr>
  </w:style>
  <w:style w:type="paragraph" w:customStyle="1" w:styleId="Default">
    <w:name w:val="Default"/>
    <w:rsid w:val="009C3346"/>
    <w:pPr>
      <w:widowControl/>
      <w:adjustRightInd w:val="0"/>
    </w:pPr>
    <w:rPr>
      <w:rFonts w:ascii="Times New Roman" w:hAnsi="Times New Roman" w:cs="Times New Roman"/>
      <w:color w:val="000000"/>
      <w:sz w:val="24"/>
      <w:szCs w:val="24"/>
      <w:lang w:val="lt-LT"/>
    </w:rPr>
  </w:style>
  <w:style w:type="paragraph" w:styleId="Debesliotekstas">
    <w:name w:val="Balloon Text"/>
    <w:basedOn w:val="prastasis"/>
    <w:link w:val="DebesliotekstasDiagrama"/>
    <w:uiPriority w:val="99"/>
    <w:semiHidden/>
    <w:unhideWhenUsed/>
    <w:rsid w:val="00CA7A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AD2"/>
    <w:rPr>
      <w:rFonts w:ascii="Tahoma" w:eastAsia="Times New Roman" w:hAnsi="Tahoma" w:cs="Tahoma"/>
      <w:sz w:val="16"/>
      <w:szCs w:val="16"/>
      <w:lang w:val="lt-LT"/>
    </w:rPr>
  </w:style>
  <w:style w:type="paragraph" w:styleId="Antrats">
    <w:name w:val="header"/>
    <w:basedOn w:val="prastasis"/>
    <w:link w:val="AntratsDiagrama"/>
    <w:uiPriority w:val="99"/>
    <w:unhideWhenUsed/>
    <w:rsid w:val="007C4783"/>
    <w:pPr>
      <w:tabs>
        <w:tab w:val="center" w:pos="4819"/>
        <w:tab w:val="right" w:pos="9638"/>
      </w:tabs>
    </w:pPr>
  </w:style>
  <w:style w:type="character" w:customStyle="1" w:styleId="AntratsDiagrama">
    <w:name w:val="Antraštės Diagrama"/>
    <w:basedOn w:val="Numatytasispastraiposriftas"/>
    <w:link w:val="Antrats"/>
    <w:uiPriority w:val="99"/>
    <w:rsid w:val="007C4783"/>
    <w:rPr>
      <w:rFonts w:ascii="Times New Roman" w:eastAsia="Times New Roman" w:hAnsi="Times New Roman" w:cs="Times New Roman"/>
      <w:lang w:val="lt-LT"/>
    </w:rPr>
  </w:style>
  <w:style w:type="paragraph" w:styleId="Porat">
    <w:name w:val="footer"/>
    <w:basedOn w:val="prastasis"/>
    <w:link w:val="PoratDiagrama"/>
    <w:uiPriority w:val="99"/>
    <w:unhideWhenUsed/>
    <w:rsid w:val="007C4783"/>
    <w:pPr>
      <w:tabs>
        <w:tab w:val="center" w:pos="4819"/>
        <w:tab w:val="right" w:pos="9638"/>
      </w:tabs>
    </w:pPr>
  </w:style>
  <w:style w:type="character" w:customStyle="1" w:styleId="PoratDiagrama">
    <w:name w:val="Poraštė Diagrama"/>
    <w:basedOn w:val="Numatytasispastraiposriftas"/>
    <w:link w:val="Porat"/>
    <w:uiPriority w:val="99"/>
    <w:rsid w:val="007C4783"/>
    <w:rPr>
      <w:rFonts w:ascii="Times New Roman" w:eastAsia="Times New Roman" w:hAnsi="Times New Roman" w:cs="Times New Roman"/>
      <w:lang w:val="lt-LT"/>
    </w:rPr>
  </w:style>
  <w:style w:type="character" w:styleId="Hipersaitas">
    <w:name w:val="Hyperlink"/>
    <w:basedOn w:val="Numatytasispastraiposriftas"/>
    <w:uiPriority w:val="99"/>
    <w:unhideWhenUsed/>
    <w:rsid w:val="00C33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768"/>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396"/>
      <w:jc w:val="both"/>
    </w:pPr>
  </w:style>
  <w:style w:type="paragraph" w:styleId="Sraopastraipa">
    <w:name w:val="List Paragraph"/>
    <w:basedOn w:val="prastasis"/>
    <w:uiPriority w:val="34"/>
    <w:qFormat/>
    <w:pPr>
      <w:ind w:left="396" w:firstLine="1065"/>
      <w:jc w:val="both"/>
    </w:pPr>
  </w:style>
  <w:style w:type="paragraph" w:customStyle="1" w:styleId="TableParagraph">
    <w:name w:val="Table Paragraph"/>
    <w:basedOn w:val="prastasis"/>
    <w:uiPriority w:val="1"/>
    <w:qFormat/>
    <w:pPr>
      <w:spacing w:before="4"/>
      <w:ind w:left="97"/>
    </w:pPr>
  </w:style>
  <w:style w:type="table" w:styleId="Lentelstinklelis">
    <w:name w:val="Table Grid"/>
    <w:basedOn w:val="prastojilentel"/>
    <w:uiPriority w:val="39"/>
    <w:rsid w:val="009C3346"/>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9C3346"/>
    <w:pPr>
      <w:widowControl/>
      <w:autoSpaceDE/>
      <w:autoSpaceDN/>
    </w:pPr>
    <w:rPr>
      <w:rFonts w:asciiTheme="minorHAnsi" w:eastAsiaTheme="minorHAnsi" w:hAnsiTheme="minorHAnsi" w:cstheme="minorBidi"/>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9C3346"/>
    <w:rPr>
      <w:sz w:val="20"/>
      <w:szCs w:val="20"/>
    </w:rPr>
  </w:style>
  <w:style w:type="character" w:styleId="Puslapioinaosnuoroda">
    <w:name w:val="footnote reference"/>
    <w:basedOn w:val="Numatytasispastraiposriftas"/>
    <w:uiPriority w:val="99"/>
    <w:semiHidden/>
    <w:unhideWhenUsed/>
    <w:rsid w:val="009C3346"/>
    <w:rPr>
      <w:vertAlign w:val="superscript"/>
    </w:rPr>
  </w:style>
  <w:style w:type="paragraph" w:customStyle="1" w:styleId="Default">
    <w:name w:val="Default"/>
    <w:rsid w:val="009C3346"/>
    <w:pPr>
      <w:widowControl/>
      <w:adjustRightInd w:val="0"/>
    </w:pPr>
    <w:rPr>
      <w:rFonts w:ascii="Times New Roman" w:hAnsi="Times New Roman" w:cs="Times New Roman"/>
      <w:color w:val="000000"/>
      <w:sz w:val="24"/>
      <w:szCs w:val="24"/>
      <w:lang w:val="lt-LT"/>
    </w:rPr>
  </w:style>
  <w:style w:type="paragraph" w:styleId="Debesliotekstas">
    <w:name w:val="Balloon Text"/>
    <w:basedOn w:val="prastasis"/>
    <w:link w:val="DebesliotekstasDiagrama"/>
    <w:uiPriority w:val="99"/>
    <w:semiHidden/>
    <w:unhideWhenUsed/>
    <w:rsid w:val="00CA7A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AD2"/>
    <w:rPr>
      <w:rFonts w:ascii="Tahoma" w:eastAsia="Times New Roman" w:hAnsi="Tahoma" w:cs="Tahoma"/>
      <w:sz w:val="16"/>
      <w:szCs w:val="16"/>
      <w:lang w:val="lt-LT"/>
    </w:rPr>
  </w:style>
  <w:style w:type="paragraph" w:styleId="Antrats">
    <w:name w:val="header"/>
    <w:basedOn w:val="prastasis"/>
    <w:link w:val="AntratsDiagrama"/>
    <w:uiPriority w:val="99"/>
    <w:unhideWhenUsed/>
    <w:rsid w:val="007C4783"/>
    <w:pPr>
      <w:tabs>
        <w:tab w:val="center" w:pos="4819"/>
        <w:tab w:val="right" w:pos="9638"/>
      </w:tabs>
    </w:pPr>
  </w:style>
  <w:style w:type="character" w:customStyle="1" w:styleId="AntratsDiagrama">
    <w:name w:val="Antraštės Diagrama"/>
    <w:basedOn w:val="Numatytasispastraiposriftas"/>
    <w:link w:val="Antrats"/>
    <w:uiPriority w:val="99"/>
    <w:rsid w:val="007C4783"/>
    <w:rPr>
      <w:rFonts w:ascii="Times New Roman" w:eastAsia="Times New Roman" w:hAnsi="Times New Roman" w:cs="Times New Roman"/>
      <w:lang w:val="lt-LT"/>
    </w:rPr>
  </w:style>
  <w:style w:type="paragraph" w:styleId="Porat">
    <w:name w:val="footer"/>
    <w:basedOn w:val="prastasis"/>
    <w:link w:val="PoratDiagrama"/>
    <w:uiPriority w:val="99"/>
    <w:unhideWhenUsed/>
    <w:rsid w:val="007C4783"/>
    <w:pPr>
      <w:tabs>
        <w:tab w:val="center" w:pos="4819"/>
        <w:tab w:val="right" w:pos="9638"/>
      </w:tabs>
    </w:pPr>
  </w:style>
  <w:style w:type="character" w:customStyle="1" w:styleId="PoratDiagrama">
    <w:name w:val="Poraštė Diagrama"/>
    <w:basedOn w:val="Numatytasispastraiposriftas"/>
    <w:link w:val="Porat"/>
    <w:uiPriority w:val="99"/>
    <w:rsid w:val="007C4783"/>
    <w:rPr>
      <w:rFonts w:ascii="Times New Roman" w:eastAsia="Times New Roman" w:hAnsi="Times New Roman" w:cs="Times New Roman"/>
      <w:lang w:val="lt-LT"/>
    </w:rPr>
  </w:style>
  <w:style w:type="character" w:styleId="Hipersaitas">
    <w:name w:val="Hyperlink"/>
    <w:basedOn w:val="Numatytasispastraiposriftas"/>
    <w:uiPriority w:val="99"/>
    <w:unhideWhenUsed/>
    <w:rsid w:val="00C33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ve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2DC2-B7CC-4BDE-8CD7-02D9290B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5936</Words>
  <Characters>33838</Characters>
  <Application>Microsoft Office Word</Application>
  <DocSecurity>0</DocSecurity>
  <Lines>281</Lines>
  <Paragraphs>79</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Microsoft Word - 2023-12-29+Darbo+apmokjimo+sistema+nuo+2024-01-01.docx</vt:lpstr>
      <vt:lpstr>Microsoft Word - 2023-12-29+Darbo+apmokjimo+sistema+nuo+2024-01-01.docx</vt:lpstr>
    </vt:vector>
  </TitlesOfParts>
  <Company/>
  <LinksUpToDate>false</LinksUpToDate>
  <CharactersWithSpaces>39695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- 2023-12-29+Darbo+apmokjimo+sistema+nuo+2024-01-01.docx</dc:title>
  <dc:creator>Laima Gubystien</dc:creator>
  <cp:lastModifiedBy>Пользователь Windows</cp:lastModifiedBy>
  <cp:revision>4</cp:revision>
  <cp:lastPrinted>2024-02-19T10:32:00Z</cp:lastPrinted>
  <dcterms:created xsi:type="dcterms:W3CDTF">2024-02-19T10:20:00Z</dcterms:created>
  <dcterms:modified xsi:type="dcterms:W3CDTF">2024-02-19T10:33:00Z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LastSaved">
    <vt:filetime>2024-01-17T00:00:00Z</vt:filetime>
  </property>
</Properties>
</file>