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F3F9" w14:textId="77777777" w:rsidR="00851F79" w:rsidRDefault="00975359" w:rsidP="00F24CE9">
      <w:pPr>
        <w:pStyle w:val="a3"/>
        <w:tabs>
          <w:tab w:val="clear" w:pos="4153"/>
          <w:tab w:val="clear" w:pos="8306"/>
        </w:tabs>
      </w:pPr>
      <w:r>
        <w:rPr>
          <w:lang w:val="ru-RU" w:eastAsia="ru-RU"/>
        </w:rPr>
        <w:drawing>
          <wp:inline distT="0" distB="0" distL="0" distR="0" wp14:anchorId="62D5FEE8" wp14:editId="46A0FC66">
            <wp:extent cx="503555" cy="563245"/>
            <wp:effectExtent l="0" t="0" r="0" b="825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D6E73" w14:textId="77777777" w:rsidR="00851F79" w:rsidRPr="00CE5BE2" w:rsidRDefault="00851F79" w:rsidP="00F24CE9">
      <w:pPr>
        <w:rPr>
          <w:noProof w:val="0"/>
          <w:kern w:val="24"/>
          <w:szCs w:val="24"/>
          <w:lang w:val="lt-LT"/>
        </w:rPr>
      </w:pPr>
    </w:p>
    <w:p w14:paraId="3CD30732" w14:textId="77777777" w:rsidR="00851F79" w:rsidRPr="00CE5BE2" w:rsidRDefault="00851F79" w:rsidP="00F24CE9">
      <w:pPr>
        <w:rPr>
          <w:b/>
          <w:caps/>
          <w:noProof w:val="0"/>
          <w:kern w:val="24"/>
          <w:szCs w:val="24"/>
          <w:lang w:val="lt-LT"/>
        </w:rPr>
      </w:pPr>
      <w:r w:rsidRPr="00CE5BE2">
        <w:rPr>
          <w:b/>
          <w:caps/>
          <w:noProof w:val="0"/>
          <w:kern w:val="24"/>
          <w:szCs w:val="24"/>
          <w:lang w:val="lt-LT"/>
        </w:rPr>
        <w:t>visagino savivaldybės administracijos</w:t>
      </w:r>
    </w:p>
    <w:p w14:paraId="06C7E5B4" w14:textId="77777777" w:rsidR="00851F79" w:rsidRPr="00CE5BE2" w:rsidRDefault="00851F79" w:rsidP="00F24CE9">
      <w:pPr>
        <w:rPr>
          <w:b/>
          <w:caps/>
          <w:noProof w:val="0"/>
          <w:kern w:val="24"/>
          <w:szCs w:val="24"/>
          <w:lang w:val="lt-LT"/>
        </w:rPr>
      </w:pPr>
      <w:r w:rsidRPr="00CE5BE2">
        <w:rPr>
          <w:b/>
          <w:caps/>
          <w:noProof w:val="0"/>
          <w:kern w:val="24"/>
          <w:szCs w:val="24"/>
          <w:lang w:val="lt-LT"/>
        </w:rPr>
        <w:t>direktorius</w:t>
      </w:r>
    </w:p>
    <w:p w14:paraId="3DC3EA61" w14:textId="77777777" w:rsidR="00851F79" w:rsidRPr="00CE5BE2" w:rsidRDefault="00851F79" w:rsidP="00F24CE9">
      <w:pPr>
        <w:rPr>
          <w:b/>
          <w:caps/>
          <w:noProof w:val="0"/>
          <w:kern w:val="24"/>
          <w:szCs w:val="24"/>
          <w:lang w:val="lt-LT"/>
        </w:rPr>
      </w:pPr>
    </w:p>
    <w:p w14:paraId="200369BA" w14:textId="77777777" w:rsidR="00851F79" w:rsidRPr="00CE5BE2" w:rsidRDefault="00851F79" w:rsidP="00F24CE9">
      <w:pPr>
        <w:rPr>
          <w:b/>
          <w:caps/>
          <w:noProof w:val="0"/>
          <w:kern w:val="24"/>
          <w:szCs w:val="24"/>
          <w:lang w:val="lt-LT"/>
        </w:rPr>
      </w:pPr>
      <w:r w:rsidRPr="00CE5BE2">
        <w:rPr>
          <w:b/>
          <w:caps/>
          <w:noProof w:val="0"/>
          <w:kern w:val="24"/>
          <w:szCs w:val="24"/>
          <w:lang w:val="lt-LT"/>
        </w:rPr>
        <w:t>įsakymas</w:t>
      </w:r>
    </w:p>
    <w:p w14:paraId="4DE763DF" w14:textId="77777777" w:rsidR="00CE5BE2" w:rsidRPr="00CE5BE2" w:rsidRDefault="005620C4" w:rsidP="005620C4">
      <w:pPr>
        <w:rPr>
          <w:b/>
          <w:noProof w:val="0"/>
          <w:kern w:val="24"/>
          <w:szCs w:val="24"/>
          <w:lang w:val="lt-LT"/>
        </w:rPr>
      </w:pPr>
      <w:r w:rsidRPr="00CE5BE2">
        <w:rPr>
          <w:b/>
          <w:caps/>
          <w:noProof w:val="0"/>
          <w:kern w:val="24"/>
          <w:szCs w:val="24"/>
          <w:lang w:val="lt-LT"/>
        </w:rPr>
        <w:t xml:space="preserve">DĖL </w:t>
      </w:r>
      <w:r w:rsidRPr="00CE5BE2">
        <w:rPr>
          <w:b/>
          <w:noProof w:val="0"/>
          <w:kern w:val="24"/>
          <w:szCs w:val="24"/>
          <w:lang w:val="lt-LT"/>
        </w:rPr>
        <w:t>VISAGINO SAVIVALDYBĖS ADMINISTRACIJOS DIREKTORIAUS</w:t>
      </w:r>
    </w:p>
    <w:p w14:paraId="3DFBB9EB" w14:textId="4C6EB375" w:rsidR="00851F79" w:rsidRPr="00CE5BE2" w:rsidRDefault="005620C4" w:rsidP="005620C4">
      <w:pPr>
        <w:rPr>
          <w:b/>
          <w:noProof w:val="0"/>
          <w:kern w:val="24"/>
          <w:szCs w:val="24"/>
          <w:lang w:val="lt-LT"/>
        </w:rPr>
      </w:pPr>
      <w:r w:rsidRPr="00CE5BE2">
        <w:rPr>
          <w:b/>
          <w:noProof w:val="0"/>
          <w:kern w:val="24"/>
          <w:szCs w:val="24"/>
          <w:lang w:val="lt-LT"/>
        </w:rPr>
        <w:t>20</w:t>
      </w:r>
      <w:r w:rsidR="000D2498" w:rsidRPr="00CE5BE2">
        <w:rPr>
          <w:b/>
          <w:noProof w:val="0"/>
          <w:kern w:val="24"/>
          <w:szCs w:val="24"/>
          <w:lang w:val="lt-LT"/>
        </w:rPr>
        <w:t>21</w:t>
      </w:r>
      <w:r w:rsidRPr="00CE5BE2">
        <w:rPr>
          <w:b/>
          <w:noProof w:val="0"/>
          <w:kern w:val="24"/>
          <w:szCs w:val="24"/>
          <w:lang w:val="lt-LT"/>
        </w:rPr>
        <w:t xml:space="preserve"> M. </w:t>
      </w:r>
      <w:r w:rsidR="000D2498" w:rsidRPr="00CE5BE2">
        <w:rPr>
          <w:b/>
          <w:noProof w:val="0"/>
          <w:kern w:val="24"/>
          <w:szCs w:val="24"/>
          <w:lang w:val="lt-LT"/>
        </w:rPr>
        <w:t>BIRŽELIO 1</w:t>
      </w:r>
      <w:r w:rsidR="007A3759" w:rsidRPr="00CE5BE2">
        <w:rPr>
          <w:b/>
          <w:noProof w:val="0"/>
          <w:kern w:val="24"/>
          <w:szCs w:val="24"/>
          <w:lang w:val="lt-LT"/>
        </w:rPr>
        <w:t xml:space="preserve"> D. ĮSAKYMO NR. ĮV-E-</w:t>
      </w:r>
      <w:r w:rsidR="000D2498" w:rsidRPr="00CE5BE2">
        <w:rPr>
          <w:b/>
          <w:noProof w:val="0"/>
          <w:kern w:val="24"/>
          <w:szCs w:val="24"/>
          <w:lang w:val="lt-LT"/>
        </w:rPr>
        <w:t>288</w:t>
      </w:r>
      <w:r w:rsidRPr="00CE5BE2">
        <w:rPr>
          <w:b/>
          <w:noProof w:val="0"/>
          <w:kern w:val="24"/>
          <w:szCs w:val="24"/>
          <w:lang w:val="lt-LT"/>
        </w:rPr>
        <w:t xml:space="preserve"> „</w:t>
      </w:r>
      <w:r w:rsidR="000D2498" w:rsidRPr="00CE5BE2">
        <w:rPr>
          <w:b/>
          <w:noProof w:val="0"/>
          <w:kern w:val="24"/>
          <w:szCs w:val="24"/>
          <w:lang w:val="lt-LT"/>
        </w:rPr>
        <w:t>DĖL MOKINIŲ PRIĖMIMO Į VIEŠĄJĄ ĮSTAIGĄ VISAGINO EDUKACIJŲ CENTRĄ TVARKOS APRAŠO BEI MOKINIŲ PRIĖMIMO Į VIEŠĄJĄ ĮSTAIGĄ VISAGINO SPORTO IR REKREACIJOS CENTRĄ TVARKOS APRAŠO PATVIRTINIMO</w:t>
      </w:r>
      <w:r w:rsidRPr="00CE5BE2">
        <w:rPr>
          <w:b/>
          <w:caps/>
          <w:noProof w:val="0"/>
          <w:kern w:val="24"/>
          <w:szCs w:val="24"/>
          <w:lang w:val="lt-LT"/>
        </w:rPr>
        <w:t>“ PAKEITIMO</w:t>
      </w:r>
    </w:p>
    <w:p w14:paraId="7D1852CB" w14:textId="40EF5015" w:rsidR="005620C4" w:rsidRPr="00CE5BE2" w:rsidRDefault="005620C4" w:rsidP="005620C4">
      <w:pPr>
        <w:rPr>
          <w:noProof w:val="0"/>
          <w:kern w:val="24"/>
          <w:szCs w:val="24"/>
          <w:lang w:val="lt-LT"/>
        </w:rPr>
      </w:pPr>
    </w:p>
    <w:p w14:paraId="292D4190" w14:textId="308480B7" w:rsidR="00851F79" w:rsidRPr="00CE5BE2" w:rsidRDefault="005620C4" w:rsidP="00F24CE9">
      <w:pPr>
        <w:rPr>
          <w:noProof w:val="0"/>
          <w:kern w:val="24"/>
          <w:szCs w:val="24"/>
          <w:lang w:val="lt-LT"/>
        </w:rPr>
      </w:pPr>
      <w:r w:rsidRPr="00CE5BE2">
        <w:rPr>
          <w:noProof w:val="0"/>
          <w:kern w:val="24"/>
          <w:szCs w:val="24"/>
          <w:lang w:val="lt-LT"/>
        </w:rPr>
        <w:t>20</w:t>
      </w:r>
      <w:r w:rsidR="007F7392" w:rsidRPr="00CE5BE2">
        <w:rPr>
          <w:noProof w:val="0"/>
          <w:kern w:val="24"/>
          <w:szCs w:val="24"/>
          <w:lang w:val="lt-LT"/>
        </w:rPr>
        <w:t>21</w:t>
      </w:r>
      <w:r w:rsidR="00851F79" w:rsidRPr="00CE5BE2">
        <w:rPr>
          <w:noProof w:val="0"/>
          <w:kern w:val="24"/>
          <w:szCs w:val="24"/>
          <w:lang w:val="lt-LT"/>
        </w:rPr>
        <w:t xml:space="preserve"> m. </w:t>
      </w:r>
      <w:r w:rsidR="000D2498" w:rsidRPr="00CE5BE2">
        <w:rPr>
          <w:noProof w:val="0"/>
          <w:kern w:val="24"/>
          <w:szCs w:val="24"/>
          <w:lang w:val="lt-LT"/>
        </w:rPr>
        <w:t>birželio</w:t>
      </w:r>
      <w:r w:rsidR="00C64047" w:rsidRPr="00CE5BE2">
        <w:rPr>
          <w:noProof w:val="0"/>
          <w:kern w:val="24"/>
          <w:szCs w:val="24"/>
          <w:lang w:val="lt-LT"/>
        </w:rPr>
        <w:t xml:space="preserve"> </w:t>
      </w:r>
      <w:r w:rsidR="00F52E1E">
        <w:rPr>
          <w:noProof w:val="0"/>
          <w:kern w:val="24"/>
          <w:szCs w:val="24"/>
          <w:lang w:val="lt-LT"/>
        </w:rPr>
        <w:t>9</w:t>
      </w:r>
      <w:r w:rsidR="00C64047" w:rsidRPr="00CE5BE2">
        <w:rPr>
          <w:noProof w:val="0"/>
          <w:kern w:val="24"/>
          <w:szCs w:val="24"/>
          <w:lang w:val="lt-LT"/>
        </w:rPr>
        <w:t xml:space="preserve"> d. Nr. ĮV</w:t>
      </w:r>
      <w:r w:rsidR="00851F79" w:rsidRPr="00CE5BE2">
        <w:rPr>
          <w:noProof w:val="0"/>
          <w:kern w:val="24"/>
          <w:szCs w:val="24"/>
          <w:lang w:val="lt-LT"/>
        </w:rPr>
        <w:t>-E-</w:t>
      </w:r>
      <w:r w:rsidR="00465972">
        <w:rPr>
          <w:noProof w:val="0"/>
          <w:kern w:val="24"/>
          <w:szCs w:val="24"/>
          <w:lang w:val="lt-LT"/>
        </w:rPr>
        <w:t>307</w:t>
      </w:r>
    </w:p>
    <w:p w14:paraId="4839090E" w14:textId="77777777" w:rsidR="00851F79" w:rsidRPr="00CE5BE2" w:rsidRDefault="00851F79" w:rsidP="00F24CE9">
      <w:pPr>
        <w:rPr>
          <w:noProof w:val="0"/>
          <w:kern w:val="24"/>
          <w:szCs w:val="24"/>
          <w:lang w:val="lt-LT"/>
        </w:rPr>
      </w:pPr>
      <w:r w:rsidRPr="00CE5BE2">
        <w:rPr>
          <w:noProof w:val="0"/>
          <w:kern w:val="24"/>
          <w:szCs w:val="24"/>
          <w:lang w:val="lt-LT"/>
        </w:rPr>
        <w:t>Visaginas</w:t>
      </w:r>
    </w:p>
    <w:p w14:paraId="4F1D2C76" w14:textId="28C42B85" w:rsidR="00851F79" w:rsidRPr="00CE5BE2" w:rsidRDefault="00851F79" w:rsidP="00F24CE9">
      <w:pPr>
        <w:rPr>
          <w:noProof w:val="0"/>
          <w:kern w:val="24"/>
          <w:szCs w:val="24"/>
          <w:lang w:val="lt-LT"/>
        </w:rPr>
      </w:pPr>
    </w:p>
    <w:p w14:paraId="08C64D9C" w14:textId="77777777" w:rsidR="00CE5BE2" w:rsidRPr="00CE5BE2" w:rsidRDefault="00CE5BE2" w:rsidP="00F24CE9">
      <w:pPr>
        <w:rPr>
          <w:noProof w:val="0"/>
          <w:kern w:val="24"/>
          <w:szCs w:val="24"/>
          <w:lang w:val="lt-LT"/>
        </w:rPr>
      </w:pPr>
    </w:p>
    <w:p w14:paraId="2D3F848F" w14:textId="77777777" w:rsidR="00851F79" w:rsidRPr="00CE5BE2" w:rsidRDefault="00851F79" w:rsidP="00F24CE9">
      <w:pPr>
        <w:rPr>
          <w:noProof w:val="0"/>
          <w:kern w:val="24"/>
          <w:szCs w:val="24"/>
          <w:lang w:val="lt-LT"/>
        </w:rPr>
      </w:pPr>
    </w:p>
    <w:p w14:paraId="712B8C34" w14:textId="59DC8105" w:rsidR="00E656F4" w:rsidRDefault="00E656F4" w:rsidP="00E656F4">
      <w:pPr>
        <w:tabs>
          <w:tab w:val="left" w:pos="1080"/>
        </w:tabs>
        <w:jc w:val="both"/>
        <w:rPr>
          <w:bCs/>
          <w:noProof w:val="0"/>
          <w:kern w:val="24"/>
          <w:szCs w:val="24"/>
          <w:lang w:val="lt-LT"/>
        </w:rPr>
      </w:pPr>
      <w:r w:rsidRPr="00CE5BE2">
        <w:rPr>
          <w:noProof w:val="0"/>
          <w:kern w:val="24"/>
          <w:szCs w:val="24"/>
          <w:lang w:val="lt-LT"/>
        </w:rPr>
        <w:tab/>
        <w:t>Vadovaudamasis Lietuvos Respublikos vietos savivaldos įstatymo 18 straipsnio 1 dalimi</w:t>
      </w:r>
      <w:r w:rsidR="000D2498" w:rsidRPr="00CE5BE2">
        <w:rPr>
          <w:noProof w:val="0"/>
          <w:kern w:val="24"/>
          <w:szCs w:val="24"/>
          <w:lang w:val="lt-LT"/>
        </w:rPr>
        <w:t xml:space="preserve"> </w:t>
      </w:r>
      <w:r w:rsidRPr="00CE5BE2">
        <w:rPr>
          <w:bCs/>
          <w:noProof w:val="0"/>
          <w:kern w:val="24"/>
          <w:szCs w:val="24"/>
          <w:lang w:val="lt-LT"/>
        </w:rPr>
        <w:t xml:space="preserve">ir siekdamas užtikrinti </w:t>
      </w:r>
      <w:r w:rsidR="000D2498" w:rsidRPr="00CE5BE2">
        <w:rPr>
          <w:noProof w:val="0"/>
          <w:color w:val="000000"/>
          <w:kern w:val="24"/>
          <w:szCs w:val="24"/>
          <w:shd w:val="clear" w:color="auto" w:fill="FFFFFF"/>
          <w:lang w:val="lt-LT"/>
        </w:rPr>
        <w:t xml:space="preserve">Visagino savivaldybės neformaliojo švietimo ir formalųjį švietimą papildančio ugdymo programas vykdančių Visagino savivaldybės biudžetinių įstaigų tinklo optimizavimo koncepcijos, patvirtintos Visagino savivaldybės tarybos 2020 m. gegužės 28 d. sprendimu Nr. TS-110 </w:t>
      </w:r>
      <w:r w:rsidR="000D2498" w:rsidRPr="00CE5BE2">
        <w:rPr>
          <w:noProof w:val="0"/>
          <w:kern w:val="24"/>
          <w:szCs w:val="24"/>
          <w:lang w:val="lt-LT" w:eastAsia="lt-LT"/>
        </w:rPr>
        <w:t>„</w:t>
      </w:r>
      <w:r w:rsidR="000D2498" w:rsidRPr="00CE5BE2">
        <w:rPr>
          <w:noProof w:val="0"/>
          <w:color w:val="000000"/>
          <w:kern w:val="24"/>
          <w:szCs w:val="24"/>
          <w:shd w:val="clear" w:color="auto" w:fill="FFFFFF"/>
          <w:lang w:val="lt-LT"/>
        </w:rPr>
        <w:t>Dėl Visagino savivaldybės neformaliojo švietimo ir formalųjį švietimą papildančio ugdymo programas vykdančių Visagino savivaldybės biudžetinių įstaigų tinklo optimizavimo koncepcijos patvirtinimo</w:t>
      </w:r>
      <w:r w:rsidR="000D2498" w:rsidRPr="00CE5BE2">
        <w:rPr>
          <w:noProof w:val="0"/>
          <w:kern w:val="24"/>
          <w:szCs w:val="24"/>
          <w:lang w:val="lt-LT"/>
        </w:rPr>
        <w:t>“</w:t>
      </w:r>
      <w:r w:rsidR="002F05E5" w:rsidRPr="00CE5BE2">
        <w:rPr>
          <w:noProof w:val="0"/>
          <w:kern w:val="24"/>
          <w:szCs w:val="24"/>
          <w:lang w:val="lt-LT"/>
        </w:rPr>
        <w:t>,</w:t>
      </w:r>
      <w:r w:rsidR="000D2498" w:rsidRPr="00CE5BE2">
        <w:rPr>
          <w:noProof w:val="0"/>
          <w:color w:val="000000"/>
          <w:kern w:val="24"/>
          <w:szCs w:val="24"/>
          <w:shd w:val="clear" w:color="auto" w:fill="FFFFFF"/>
          <w:lang w:val="lt-LT"/>
        </w:rPr>
        <w:t xml:space="preserve"> nuostatų įgyvendi</w:t>
      </w:r>
      <w:r w:rsidR="00CE5BE2">
        <w:rPr>
          <w:noProof w:val="0"/>
          <w:color w:val="000000"/>
          <w:kern w:val="24"/>
          <w:szCs w:val="24"/>
          <w:shd w:val="clear" w:color="auto" w:fill="FFFFFF"/>
          <w:lang w:val="lt-LT"/>
        </w:rPr>
        <w:t>ni</w:t>
      </w:r>
      <w:r w:rsidR="000D2498" w:rsidRPr="00CE5BE2">
        <w:rPr>
          <w:noProof w:val="0"/>
          <w:color w:val="000000"/>
          <w:kern w:val="24"/>
          <w:szCs w:val="24"/>
          <w:shd w:val="clear" w:color="auto" w:fill="FFFFFF"/>
          <w:lang w:val="lt-LT"/>
        </w:rPr>
        <w:t xml:space="preserve">mą ir </w:t>
      </w:r>
      <w:r w:rsidR="000D2498" w:rsidRPr="00CE5BE2">
        <w:rPr>
          <w:bCs/>
          <w:noProof w:val="0"/>
          <w:kern w:val="24"/>
          <w:szCs w:val="24"/>
          <w:lang w:val="lt-LT"/>
        </w:rPr>
        <w:t>neformaliojo vaikų švietimo programų, skirtų ikimokyklin</w:t>
      </w:r>
      <w:r w:rsidR="006B6A66" w:rsidRPr="00CE5BE2">
        <w:rPr>
          <w:bCs/>
          <w:noProof w:val="0"/>
          <w:kern w:val="24"/>
          <w:szCs w:val="24"/>
          <w:lang w:val="lt-LT"/>
        </w:rPr>
        <w:t xml:space="preserve">io amžiaus vaikams, </w:t>
      </w:r>
      <w:r w:rsidR="000D2498" w:rsidRPr="00CE5BE2">
        <w:rPr>
          <w:bCs/>
          <w:noProof w:val="0"/>
          <w:kern w:val="24"/>
          <w:szCs w:val="24"/>
          <w:lang w:val="lt-LT"/>
        </w:rPr>
        <w:t>tęstinumą</w:t>
      </w:r>
      <w:r w:rsidR="006B6A66" w:rsidRPr="00CE5BE2">
        <w:rPr>
          <w:bCs/>
          <w:noProof w:val="0"/>
          <w:kern w:val="24"/>
          <w:szCs w:val="24"/>
          <w:lang w:val="lt-LT"/>
        </w:rPr>
        <w:t>,</w:t>
      </w:r>
    </w:p>
    <w:p w14:paraId="5C4C47DB" w14:textId="3F0D8D67" w:rsidR="000E3EFB" w:rsidRDefault="00CE5BE2" w:rsidP="00CE5BE2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>
        <w:rPr>
          <w:bCs/>
          <w:noProof w:val="0"/>
          <w:kern w:val="24"/>
          <w:szCs w:val="24"/>
          <w:lang w:val="lt-LT"/>
        </w:rPr>
        <w:tab/>
      </w:r>
      <w:r w:rsidR="006B6A66" w:rsidRPr="00CE5BE2">
        <w:rPr>
          <w:noProof w:val="0"/>
          <w:spacing w:val="100"/>
          <w:kern w:val="24"/>
          <w:szCs w:val="24"/>
          <w:lang w:val="lt-LT"/>
        </w:rPr>
        <w:t>p</w:t>
      </w:r>
      <w:r w:rsidR="00E656F4" w:rsidRPr="00CE5BE2">
        <w:rPr>
          <w:noProof w:val="0"/>
          <w:spacing w:val="100"/>
          <w:kern w:val="24"/>
          <w:szCs w:val="24"/>
          <w:lang w:val="lt-LT"/>
        </w:rPr>
        <w:t>akeičiu</w:t>
      </w:r>
      <w:r w:rsidR="00E656F4" w:rsidRPr="00CE5BE2">
        <w:rPr>
          <w:noProof w:val="0"/>
          <w:kern w:val="24"/>
          <w:szCs w:val="24"/>
          <w:lang w:val="lt-LT"/>
        </w:rPr>
        <w:t xml:space="preserve"> </w:t>
      </w:r>
      <w:r w:rsidR="006B6A66" w:rsidRPr="00CE5BE2">
        <w:rPr>
          <w:bCs/>
          <w:noProof w:val="0"/>
          <w:kern w:val="24"/>
          <w:szCs w:val="24"/>
          <w:lang w:val="lt-LT"/>
        </w:rPr>
        <w:t>Mokinių priėmimo į viešąją įstaigą Visagino edukacijų centrą tvarkos aprašo</w:t>
      </w:r>
      <w:r w:rsidR="00E704CA" w:rsidRPr="00CE5BE2">
        <w:rPr>
          <w:noProof w:val="0"/>
          <w:kern w:val="24"/>
          <w:szCs w:val="24"/>
          <w:lang w:val="lt-LT" w:eastAsia="lt-LT"/>
        </w:rPr>
        <w:t>, patvirtint</w:t>
      </w:r>
      <w:r w:rsidR="006B6A66" w:rsidRPr="00CE5BE2">
        <w:rPr>
          <w:noProof w:val="0"/>
          <w:kern w:val="24"/>
          <w:szCs w:val="24"/>
          <w:lang w:val="lt-LT" w:eastAsia="lt-LT"/>
        </w:rPr>
        <w:t>o</w:t>
      </w:r>
      <w:r w:rsidR="00E656F4" w:rsidRPr="00CE5BE2">
        <w:rPr>
          <w:noProof w:val="0"/>
          <w:kern w:val="24"/>
          <w:szCs w:val="24"/>
          <w:lang w:val="lt-LT" w:eastAsia="lt-LT"/>
        </w:rPr>
        <w:t xml:space="preserve"> </w:t>
      </w:r>
      <w:r w:rsidR="006B6A66" w:rsidRPr="00CE5BE2">
        <w:rPr>
          <w:bCs/>
          <w:noProof w:val="0"/>
          <w:kern w:val="24"/>
          <w:szCs w:val="24"/>
          <w:lang w:val="lt-LT"/>
        </w:rPr>
        <w:t>Visagino savivaldybės administracijos direktoriaus 2021 m. birželio 1 d. įsakymu Nr. ĮV-E-288 „Dėl Mokinių priėmimo į viešąją įstaigą Visagino edukacijų centrą tvarkos aprašo bei Mokinių priėmimo į viešąją įstaigą Visagino sporto ir rekreacijos centrą tvarkos aprašo patvirtinimo“</w:t>
      </w:r>
      <w:r>
        <w:rPr>
          <w:bCs/>
          <w:noProof w:val="0"/>
          <w:kern w:val="24"/>
          <w:szCs w:val="24"/>
          <w:lang w:val="lt-LT"/>
        </w:rPr>
        <w:t xml:space="preserve">, </w:t>
      </w:r>
      <w:r w:rsidR="000E3EFB" w:rsidRPr="00CE5BE2">
        <w:rPr>
          <w:noProof w:val="0"/>
          <w:kern w:val="24"/>
          <w:szCs w:val="24"/>
          <w:lang w:val="lt-LT" w:eastAsia="lt-LT"/>
        </w:rPr>
        <w:t>1</w:t>
      </w:r>
      <w:r w:rsidR="006B6A66" w:rsidRPr="00CE5BE2">
        <w:rPr>
          <w:noProof w:val="0"/>
          <w:kern w:val="24"/>
          <w:szCs w:val="24"/>
          <w:lang w:val="lt-LT" w:eastAsia="lt-LT"/>
        </w:rPr>
        <w:t>1</w:t>
      </w:r>
      <w:r w:rsidR="000E3EFB" w:rsidRPr="00CE5BE2">
        <w:rPr>
          <w:noProof w:val="0"/>
          <w:kern w:val="24"/>
          <w:szCs w:val="24"/>
          <w:lang w:val="lt-LT" w:eastAsia="lt-LT"/>
        </w:rPr>
        <w:t xml:space="preserve"> punktą </w:t>
      </w:r>
      <w:r w:rsidR="000E3EFB" w:rsidRPr="00CE5BE2">
        <w:rPr>
          <w:noProof w:val="0"/>
          <w:kern w:val="24"/>
          <w:szCs w:val="24"/>
          <w:lang w:val="lt-LT"/>
        </w:rPr>
        <w:t xml:space="preserve">ir </w:t>
      </w:r>
      <w:r>
        <w:rPr>
          <w:noProof w:val="0"/>
          <w:kern w:val="24"/>
          <w:szCs w:val="24"/>
          <w:lang w:val="lt-LT"/>
        </w:rPr>
        <w:t xml:space="preserve">jį </w:t>
      </w:r>
      <w:r w:rsidR="000E3EFB" w:rsidRPr="00CE5BE2">
        <w:rPr>
          <w:noProof w:val="0"/>
          <w:kern w:val="24"/>
          <w:szCs w:val="24"/>
          <w:lang w:val="lt-LT"/>
        </w:rPr>
        <w:t>išdėstau taip:</w:t>
      </w:r>
    </w:p>
    <w:p w14:paraId="756D78CB" w14:textId="0B870414" w:rsidR="000E3EFB" w:rsidRPr="00CE5BE2" w:rsidRDefault="00CE5BE2" w:rsidP="00CE5BE2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>
        <w:rPr>
          <w:noProof w:val="0"/>
          <w:kern w:val="24"/>
          <w:szCs w:val="24"/>
          <w:lang w:val="lt-LT"/>
        </w:rPr>
        <w:tab/>
      </w:r>
      <w:r w:rsidR="000E3EFB" w:rsidRPr="00CE5BE2">
        <w:rPr>
          <w:noProof w:val="0"/>
          <w:kern w:val="24"/>
          <w:szCs w:val="24"/>
          <w:lang w:val="lt-LT"/>
        </w:rPr>
        <w:t>„</w:t>
      </w:r>
      <w:r w:rsidR="006B6A66" w:rsidRPr="00CE5BE2">
        <w:rPr>
          <w:noProof w:val="0"/>
          <w:kern w:val="24"/>
          <w:szCs w:val="24"/>
          <w:lang w:val="lt-LT" w:eastAsia="lt-LT"/>
        </w:rPr>
        <w:t>11. Į VIVEC įgyvendinamas NVŠ programas, finansuojamas savivaldybės biudžeto lėšomis, priimami Visagino savivaldybės teritorijoje gyvenantys ir / arba savivaldybės teritorijoje bendrojo ugdymo mokyklose besimokantys mokiniai. Vaikai iš kitų savivaldybių priimami tik esant</w:t>
      </w:r>
      <w:r>
        <w:rPr>
          <w:noProof w:val="0"/>
          <w:kern w:val="24"/>
          <w:szCs w:val="24"/>
          <w:lang w:val="lt-LT"/>
        </w:rPr>
        <w:t xml:space="preserve"> </w:t>
      </w:r>
      <w:r w:rsidR="006B6A66" w:rsidRPr="00CE5BE2">
        <w:rPr>
          <w:noProof w:val="0"/>
          <w:kern w:val="24"/>
          <w:szCs w:val="24"/>
          <w:lang w:val="lt-LT" w:eastAsia="lt-LT"/>
        </w:rPr>
        <w:t>laisvų vietų. Priimamų vaikų amžius yra nustatomas VIVEC ugdymo programose / ugdymo planuose, tačiau NVŠ programas (finansuojamas valstybės biudžeto arba Europos Sąjungos finansinės paramos) gali būti priimami tik mokyklinio amžiaus vaikai, į NVŠ programas (finansuojamas savivaldybės biudžeto lėšomis) – ne jaunesni nei 3 metų amžiaus vaikai.</w:t>
      </w:r>
      <w:r w:rsidR="000E3EFB" w:rsidRPr="00CE5BE2">
        <w:rPr>
          <w:noProof w:val="0"/>
          <w:kern w:val="24"/>
          <w:szCs w:val="24"/>
          <w:lang w:val="lt-LT"/>
        </w:rPr>
        <w:t>“</w:t>
      </w:r>
    </w:p>
    <w:p w14:paraId="49BCC1B6" w14:textId="77777777" w:rsidR="00851F79" w:rsidRPr="00CE5BE2" w:rsidRDefault="00851F79" w:rsidP="00F24CE9">
      <w:pPr>
        <w:jc w:val="both"/>
        <w:rPr>
          <w:noProof w:val="0"/>
          <w:kern w:val="24"/>
          <w:szCs w:val="24"/>
          <w:lang w:val="lt-LT"/>
        </w:rPr>
      </w:pPr>
    </w:p>
    <w:p w14:paraId="696036A9" w14:textId="77777777" w:rsidR="00851F79" w:rsidRPr="00CE5BE2" w:rsidRDefault="00851F79" w:rsidP="00975359">
      <w:pPr>
        <w:tabs>
          <w:tab w:val="left" w:pos="1134"/>
        </w:tabs>
        <w:jc w:val="both"/>
        <w:rPr>
          <w:noProof w:val="0"/>
          <w:kern w:val="24"/>
          <w:szCs w:val="24"/>
          <w:lang w:val="lt-LT"/>
        </w:rPr>
      </w:pPr>
    </w:p>
    <w:p w14:paraId="2B1DDF8A" w14:textId="77777777" w:rsidR="000C5D9C" w:rsidRPr="00CE5BE2" w:rsidRDefault="000C5D9C" w:rsidP="00975359">
      <w:pPr>
        <w:tabs>
          <w:tab w:val="left" w:pos="1134"/>
        </w:tabs>
        <w:jc w:val="both"/>
        <w:rPr>
          <w:noProof w:val="0"/>
          <w:kern w:val="24"/>
          <w:szCs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51F79" w:rsidRPr="00CE5BE2" w14:paraId="44C5FAB9" w14:textId="77777777" w:rsidTr="002146AD">
        <w:tc>
          <w:tcPr>
            <w:tcW w:w="4927" w:type="dxa"/>
          </w:tcPr>
          <w:p w14:paraId="34158B6C" w14:textId="77777777" w:rsidR="00851F79" w:rsidRPr="00CE5BE2" w:rsidRDefault="00851F79" w:rsidP="002146AD">
            <w:pPr>
              <w:jc w:val="both"/>
              <w:rPr>
                <w:noProof w:val="0"/>
                <w:kern w:val="24"/>
                <w:szCs w:val="24"/>
                <w:lang w:val="lt-LT"/>
              </w:rPr>
            </w:pPr>
            <w:r w:rsidRPr="00CE5BE2">
              <w:rPr>
                <w:noProof w:val="0"/>
                <w:kern w:val="24"/>
                <w:szCs w:val="24"/>
                <w:lang w:val="lt-LT"/>
              </w:rPr>
              <w:t>Administracijos direktorius</w:t>
            </w:r>
          </w:p>
        </w:tc>
        <w:tc>
          <w:tcPr>
            <w:tcW w:w="4927" w:type="dxa"/>
          </w:tcPr>
          <w:p w14:paraId="3992835B" w14:textId="77777777" w:rsidR="00851F79" w:rsidRPr="00CE5BE2" w:rsidRDefault="000C5D9C" w:rsidP="002146AD">
            <w:pPr>
              <w:jc w:val="right"/>
              <w:rPr>
                <w:noProof w:val="0"/>
                <w:kern w:val="24"/>
                <w:szCs w:val="24"/>
                <w:lang w:val="lt-LT"/>
              </w:rPr>
            </w:pPr>
            <w:r w:rsidRPr="00CE5BE2">
              <w:rPr>
                <w:noProof w:val="0"/>
                <w:kern w:val="24"/>
                <w:szCs w:val="24"/>
                <w:lang w:val="lt-LT"/>
              </w:rPr>
              <w:t>Virginijus Andrius Bukauskas</w:t>
            </w:r>
          </w:p>
        </w:tc>
      </w:tr>
    </w:tbl>
    <w:p w14:paraId="7A305BAD" w14:textId="77777777" w:rsidR="00851F79" w:rsidRPr="00CE5BE2" w:rsidRDefault="00851F79" w:rsidP="00823CDF">
      <w:pPr>
        <w:jc w:val="both"/>
        <w:rPr>
          <w:noProof w:val="0"/>
          <w:kern w:val="24"/>
          <w:szCs w:val="24"/>
          <w:lang w:val="lt-LT"/>
        </w:rPr>
      </w:pPr>
    </w:p>
    <w:sectPr w:rsidR="00851F79" w:rsidRPr="00CE5BE2" w:rsidSect="00837C18">
      <w:headerReference w:type="even" r:id="rId9"/>
      <w:headerReference w:type="default" r:id="rId10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98F8" w14:textId="77777777" w:rsidR="00B8268E" w:rsidRDefault="00B8268E">
      <w:r>
        <w:separator/>
      </w:r>
    </w:p>
  </w:endnote>
  <w:endnote w:type="continuationSeparator" w:id="0">
    <w:p w14:paraId="3B117E90" w14:textId="77777777" w:rsidR="00B8268E" w:rsidRDefault="00B8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CE2E" w14:textId="77777777" w:rsidR="00B8268E" w:rsidRDefault="00B8268E">
      <w:r>
        <w:separator/>
      </w:r>
    </w:p>
  </w:footnote>
  <w:footnote w:type="continuationSeparator" w:id="0">
    <w:p w14:paraId="735EC35D" w14:textId="77777777" w:rsidR="00B8268E" w:rsidRDefault="00B8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53BC" w14:textId="77777777" w:rsidR="00851F79" w:rsidRDefault="00851F79" w:rsidP="002146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DB3ED2" w14:textId="77777777" w:rsidR="00851F79" w:rsidRDefault="00851F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728D" w14:textId="77777777" w:rsidR="00851F79" w:rsidRDefault="00851F79" w:rsidP="002146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4B3">
      <w:rPr>
        <w:rStyle w:val="a5"/>
      </w:rPr>
      <w:t>2</w:t>
    </w:r>
    <w:r>
      <w:rPr>
        <w:rStyle w:val="a5"/>
      </w:rPr>
      <w:fldChar w:fldCharType="end"/>
    </w:r>
  </w:p>
  <w:p w14:paraId="5FEB6523" w14:textId="77777777" w:rsidR="00851F79" w:rsidRDefault="00851F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B04"/>
    <w:multiLevelType w:val="hybridMultilevel"/>
    <w:tmpl w:val="FC4E041A"/>
    <w:lvl w:ilvl="0" w:tplc="43384B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 w15:restartNumberingAfterBreak="0">
    <w:nsid w:val="102A3B31"/>
    <w:multiLevelType w:val="multilevel"/>
    <w:tmpl w:val="155821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2" w15:restartNumberingAfterBreak="0">
    <w:nsid w:val="11F10D81"/>
    <w:multiLevelType w:val="multilevel"/>
    <w:tmpl w:val="A53EDD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56"/>
        </w:tabs>
        <w:ind w:left="32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3" w15:restartNumberingAfterBreak="0">
    <w:nsid w:val="1EF83CE4"/>
    <w:multiLevelType w:val="hybridMultilevel"/>
    <w:tmpl w:val="98AA4B9A"/>
    <w:lvl w:ilvl="0" w:tplc="F0D6C9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55A178F"/>
    <w:multiLevelType w:val="hybridMultilevel"/>
    <w:tmpl w:val="FC4E041A"/>
    <w:lvl w:ilvl="0" w:tplc="43384B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 w15:restartNumberingAfterBreak="0">
    <w:nsid w:val="291014CC"/>
    <w:multiLevelType w:val="multilevel"/>
    <w:tmpl w:val="918E78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6" w15:restartNumberingAfterBreak="0">
    <w:nsid w:val="2B3A1C6C"/>
    <w:multiLevelType w:val="hybridMultilevel"/>
    <w:tmpl w:val="4A1A2E2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076BB2"/>
    <w:multiLevelType w:val="multilevel"/>
    <w:tmpl w:val="94BC59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cs="Times New Roman" w:hint="default"/>
      </w:rPr>
    </w:lvl>
  </w:abstractNum>
  <w:abstractNum w:abstractNumId="8" w15:restartNumberingAfterBreak="0">
    <w:nsid w:val="39941FF7"/>
    <w:multiLevelType w:val="multilevel"/>
    <w:tmpl w:val="B44E915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FC613F"/>
    <w:multiLevelType w:val="multilevel"/>
    <w:tmpl w:val="1F2ADDDE"/>
    <w:lvl w:ilvl="0">
      <w:start w:val="1"/>
      <w:numFmt w:val="decimal"/>
      <w:lvlText w:val="%1."/>
      <w:lvlJc w:val="left"/>
      <w:pPr>
        <w:ind w:left="16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cs="Times New Roman" w:hint="default"/>
      </w:rPr>
    </w:lvl>
  </w:abstractNum>
  <w:abstractNum w:abstractNumId="10" w15:restartNumberingAfterBreak="0">
    <w:nsid w:val="3C5F4AE0"/>
    <w:multiLevelType w:val="hybridMultilevel"/>
    <w:tmpl w:val="E66A10E0"/>
    <w:lvl w:ilvl="0" w:tplc="A6DE0E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4EF13762"/>
    <w:multiLevelType w:val="multilevel"/>
    <w:tmpl w:val="B44E915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18C3267"/>
    <w:multiLevelType w:val="multilevel"/>
    <w:tmpl w:val="A6047280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13" w15:restartNumberingAfterBreak="0">
    <w:nsid w:val="533E4297"/>
    <w:multiLevelType w:val="multilevel"/>
    <w:tmpl w:val="B44E915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96C5905"/>
    <w:multiLevelType w:val="multilevel"/>
    <w:tmpl w:val="1C6CD20C"/>
    <w:lvl w:ilvl="0">
      <w:start w:val="1"/>
      <w:numFmt w:val="decimal"/>
      <w:lvlText w:val="%1."/>
      <w:lvlJc w:val="left"/>
      <w:pPr>
        <w:ind w:left="16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cs="Times New Roman" w:hint="default"/>
      </w:rPr>
    </w:lvl>
  </w:abstractNum>
  <w:abstractNum w:abstractNumId="15" w15:restartNumberingAfterBreak="0">
    <w:nsid w:val="60BB374D"/>
    <w:multiLevelType w:val="multilevel"/>
    <w:tmpl w:val="8A02F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76" w:hanging="1800"/>
      </w:pPr>
      <w:rPr>
        <w:rFonts w:hint="default"/>
      </w:rPr>
    </w:lvl>
  </w:abstractNum>
  <w:abstractNum w:abstractNumId="16" w15:restartNumberingAfterBreak="0">
    <w:nsid w:val="610D7990"/>
    <w:multiLevelType w:val="multilevel"/>
    <w:tmpl w:val="BB8ED63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45"/>
        </w:tabs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17" w15:restartNumberingAfterBreak="0">
    <w:nsid w:val="67AB5121"/>
    <w:multiLevelType w:val="multilevel"/>
    <w:tmpl w:val="1C6CD20C"/>
    <w:lvl w:ilvl="0">
      <w:start w:val="1"/>
      <w:numFmt w:val="decimal"/>
      <w:lvlText w:val="%1."/>
      <w:lvlJc w:val="left"/>
      <w:pPr>
        <w:ind w:left="16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cs="Times New Roman" w:hint="default"/>
      </w:rPr>
    </w:lvl>
  </w:abstractNum>
  <w:abstractNum w:abstractNumId="18" w15:restartNumberingAfterBreak="0">
    <w:nsid w:val="70705892"/>
    <w:multiLevelType w:val="multilevel"/>
    <w:tmpl w:val="B44E915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52D2305"/>
    <w:multiLevelType w:val="multilevel"/>
    <w:tmpl w:val="FDA0A958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19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2"/>
  </w:num>
  <w:num w:numId="17">
    <w:abstractNumId w:val="11"/>
  </w:num>
  <w:num w:numId="18">
    <w:abstractNumId w:val="8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E9"/>
    <w:rsid w:val="00003F7B"/>
    <w:rsid w:val="00007347"/>
    <w:rsid w:val="000141AE"/>
    <w:rsid w:val="000202AB"/>
    <w:rsid w:val="0002601E"/>
    <w:rsid w:val="00040E57"/>
    <w:rsid w:val="00041F52"/>
    <w:rsid w:val="00043820"/>
    <w:rsid w:val="0004779D"/>
    <w:rsid w:val="000500CF"/>
    <w:rsid w:val="00054D89"/>
    <w:rsid w:val="00055BAA"/>
    <w:rsid w:val="000616D8"/>
    <w:rsid w:val="00061F4E"/>
    <w:rsid w:val="000813DB"/>
    <w:rsid w:val="00082983"/>
    <w:rsid w:val="00094CF7"/>
    <w:rsid w:val="000A0DFB"/>
    <w:rsid w:val="000A1131"/>
    <w:rsid w:val="000A1EA3"/>
    <w:rsid w:val="000A5B22"/>
    <w:rsid w:val="000B08C9"/>
    <w:rsid w:val="000B310D"/>
    <w:rsid w:val="000C5D9C"/>
    <w:rsid w:val="000D2498"/>
    <w:rsid w:val="000D4C10"/>
    <w:rsid w:val="000D4D18"/>
    <w:rsid w:val="000D6455"/>
    <w:rsid w:val="000E3EFB"/>
    <w:rsid w:val="000E7B9A"/>
    <w:rsid w:val="000F5368"/>
    <w:rsid w:val="000F7585"/>
    <w:rsid w:val="0012216E"/>
    <w:rsid w:val="001242B2"/>
    <w:rsid w:val="001326F2"/>
    <w:rsid w:val="00134A3A"/>
    <w:rsid w:val="00154B7A"/>
    <w:rsid w:val="0017187D"/>
    <w:rsid w:val="00174C26"/>
    <w:rsid w:val="00177A58"/>
    <w:rsid w:val="00183156"/>
    <w:rsid w:val="00192411"/>
    <w:rsid w:val="0019632B"/>
    <w:rsid w:val="001B33FC"/>
    <w:rsid w:val="001D7A3E"/>
    <w:rsid w:val="001E152D"/>
    <w:rsid w:val="001E5AD6"/>
    <w:rsid w:val="001F20CD"/>
    <w:rsid w:val="001F2D0A"/>
    <w:rsid w:val="001F665C"/>
    <w:rsid w:val="0020309E"/>
    <w:rsid w:val="00205E65"/>
    <w:rsid w:val="002130BF"/>
    <w:rsid w:val="002146AD"/>
    <w:rsid w:val="00216B5E"/>
    <w:rsid w:val="002251A7"/>
    <w:rsid w:val="0022634F"/>
    <w:rsid w:val="00233066"/>
    <w:rsid w:val="002338BF"/>
    <w:rsid w:val="00244F4E"/>
    <w:rsid w:val="0024620A"/>
    <w:rsid w:val="00250EC2"/>
    <w:rsid w:val="00261C63"/>
    <w:rsid w:val="00264AE6"/>
    <w:rsid w:val="00272DBF"/>
    <w:rsid w:val="0028183B"/>
    <w:rsid w:val="00296703"/>
    <w:rsid w:val="002B6BA9"/>
    <w:rsid w:val="002C43C4"/>
    <w:rsid w:val="002C47CF"/>
    <w:rsid w:val="002C5F86"/>
    <w:rsid w:val="002D2FFC"/>
    <w:rsid w:val="002D43E7"/>
    <w:rsid w:val="002E24D5"/>
    <w:rsid w:val="002E6321"/>
    <w:rsid w:val="002F05E5"/>
    <w:rsid w:val="002F2A9A"/>
    <w:rsid w:val="002F3492"/>
    <w:rsid w:val="002F43AA"/>
    <w:rsid w:val="00301CEF"/>
    <w:rsid w:val="003027BC"/>
    <w:rsid w:val="00305288"/>
    <w:rsid w:val="00305BB2"/>
    <w:rsid w:val="00307719"/>
    <w:rsid w:val="00310C00"/>
    <w:rsid w:val="0031533A"/>
    <w:rsid w:val="00321432"/>
    <w:rsid w:val="00324895"/>
    <w:rsid w:val="003366CB"/>
    <w:rsid w:val="00352A67"/>
    <w:rsid w:val="00352B62"/>
    <w:rsid w:val="00353B8B"/>
    <w:rsid w:val="0036163F"/>
    <w:rsid w:val="00362D2D"/>
    <w:rsid w:val="00371D0F"/>
    <w:rsid w:val="003743B9"/>
    <w:rsid w:val="00375B15"/>
    <w:rsid w:val="00384F00"/>
    <w:rsid w:val="0038560A"/>
    <w:rsid w:val="00390CF7"/>
    <w:rsid w:val="0039697B"/>
    <w:rsid w:val="003B3B2C"/>
    <w:rsid w:val="003C5E63"/>
    <w:rsid w:val="003D1305"/>
    <w:rsid w:val="003D13DD"/>
    <w:rsid w:val="003D4D70"/>
    <w:rsid w:val="003E4F1A"/>
    <w:rsid w:val="003F3709"/>
    <w:rsid w:val="00406069"/>
    <w:rsid w:val="0041187A"/>
    <w:rsid w:val="00424F77"/>
    <w:rsid w:val="004334C3"/>
    <w:rsid w:val="004366BF"/>
    <w:rsid w:val="00452233"/>
    <w:rsid w:val="00464F85"/>
    <w:rsid w:val="00465972"/>
    <w:rsid w:val="00472161"/>
    <w:rsid w:val="00483298"/>
    <w:rsid w:val="0049016C"/>
    <w:rsid w:val="00490609"/>
    <w:rsid w:val="004912D9"/>
    <w:rsid w:val="004A1826"/>
    <w:rsid w:val="004A478F"/>
    <w:rsid w:val="004A56C8"/>
    <w:rsid w:val="004A5C0A"/>
    <w:rsid w:val="004A5CA9"/>
    <w:rsid w:val="004A63D1"/>
    <w:rsid w:val="004A711B"/>
    <w:rsid w:val="004B154D"/>
    <w:rsid w:val="004B5DAC"/>
    <w:rsid w:val="004D6034"/>
    <w:rsid w:val="004E7EDF"/>
    <w:rsid w:val="004F7A02"/>
    <w:rsid w:val="00507896"/>
    <w:rsid w:val="00517A59"/>
    <w:rsid w:val="00523A22"/>
    <w:rsid w:val="00533856"/>
    <w:rsid w:val="00552318"/>
    <w:rsid w:val="005540ED"/>
    <w:rsid w:val="00555E56"/>
    <w:rsid w:val="005620C4"/>
    <w:rsid w:val="0056241D"/>
    <w:rsid w:val="00565585"/>
    <w:rsid w:val="00570BD4"/>
    <w:rsid w:val="005752D9"/>
    <w:rsid w:val="00582C69"/>
    <w:rsid w:val="005A3256"/>
    <w:rsid w:val="005B0F45"/>
    <w:rsid w:val="005B1837"/>
    <w:rsid w:val="005B1BF7"/>
    <w:rsid w:val="005C1102"/>
    <w:rsid w:val="005C7A1E"/>
    <w:rsid w:val="005D1108"/>
    <w:rsid w:val="005F242C"/>
    <w:rsid w:val="005F5DF7"/>
    <w:rsid w:val="0060277E"/>
    <w:rsid w:val="00603C30"/>
    <w:rsid w:val="00605459"/>
    <w:rsid w:val="00607092"/>
    <w:rsid w:val="006120ED"/>
    <w:rsid w:val="00616974"/>
    <w:rsid w:val="006265D7"/>
    <w:rsid w:val="00627B02"/>
    <w:rsid w:val="00633929"/>
    <w:rsid w:val="006458C2"/>
    <w:rsid w:val="00654E84"/>
    <w:rsid w:val="00655631"/>
    <w:rsid w:val="00663B11"/>
    <w:rsid w:val="006645FF"/>
    <w:rsid w:val="00671205"/>
    <w:rsid w:val="006841B8"/>
    <w:rsid w:val="0069172E"/>
    <w:rsid w:val="00691BD4"/>
    <w:rsid w:val="0069740E"/>
    <w:rsid w:val="006A5F9B"/>
    <w:rsid w:val="006B6A66"/>
    <w:rsid w:val="006C1A21"/>
    <w:rsid w:val="006C24E4"/>
    <w:rsid w:val="006C3B69"/>
    <w:rsid w:val="006C4645"/>
    <w:rsid w:val="006C58F0"/>
    <w:rsid w:val="006C7873"/>
    <w:rsid w:val="006F1A60"/>
    <w:rsid w:val="006F1D26"/>
    <w:rsid w:val="00711068"/>
    <w:rsid w:val="00715ED9"/>
    <w:rsid w:val="007269AC"/>
    <w:rsid w:val="00752CBE"/>
    <w:rsid w:val="00755AFD"/>
    <w:rsid w:val="00755BD6"/>
    <w:rsid w:val="00784559"/>
    <w:rsid w:val="007901ED"/>
    <w:rsid w:val="00790ACA"/>
    <w:rsid w:val="00792C43"/>
    <w:rsid w:val="007A3759"/>
    <w:rsid w:val="007A5194"/>
    <w:rsid w:val="007B716B"/>
    <w:rsid w:val="007D368D"/>
    <w:rsid w:val="007D6DF1"/>
    <w:rsid w:val="007D7DC5"/>
    <w:rsid w:val="007E16C7"/>
    <w:rsid w:val="007F23AA"/>
    <w:rsid w:val="007F462D"/>
    <w:rsid w:val="007F63F1"/>
    <w:rsid w:val="007F7392"/>
    <w:rsid w:val="0080643D"/>
    <w:rsid w:val="0081122B"/>
    <w:rsid w:val="00811690"/>
    <w:rsid w:val="00816553"/>
    <w:rsid w:val="00816CB6"/>
    <w:rsid w:val="00823CDF"/>
    <w:rsid w:val="00827ACB"/>
    <w:rsid w:val="00837C18"/>
    <w:rsid w:val="008426DB"/>
    <w:rsid w:val="008439BA"/>
    <w:rsid w:val="00851F79"/>
    <w:rsid w:val="008572C6"/>
    <w:rsid w:val="00870EBD"/>
    <w:rsid w:val="00875033"/>
    <w:rsid w:val="00876663"/>
    <w:rsid w:val="00884BA3"/>
    <w:rsid w:val="008918F7"/>
    <w:rsid w:val="008951C0"/>
    <w:rsid w:val="008A63A4"/>
    <w:rsid w:val="008B3F23"/>
    <w:rsid w:val="008C0C93"/>
    <w:rsid w:val="008D31DD"/>
    <w:rsid w:val="008F13E0"/>
    <w:rsid w:val="008F529F"/>
    <w:rsid w:val="00904B32"/>
    <w:rsid w:val="0090749A"/>
    <w:rsid w:val="00912181"/>
    <w:rsid w:val="0091637E"/>
    <w:rsid w:val="00920969"/>
    <w:rsid w:val="00920F1B"/>
    <w:rsid w:val="00946F1B"/>
    <w:rsid w:val="00954B9B"/>
    <w:rsid w:val="009601C9"/>
    <w:rsid w:val="00975359"/>
    <w:rsid w:val="00976586"/>
    <w:rsid w:val="00983E3D"/>
    <w:rsid w:val="009A0AFA"/>
    <w:rsid w:val="009A4C8F"/>
    <w:rsid w:val="009C03EA"/>
    <w:rsid w:val="009C294B"/>
    <w:rsid w:val="009C5547"/>
    <w:rsid w:val="009C6901"/>
    <w:rsid w:val="00A14ECD"/>
    <w:rsid w:val="00A36429"/>
    <w:rsid w:val="00A57863"/>
    <w:rsid w:val="00A70218"/>
    <w:rsid w:val="00A7655D"/>
    <w:rsid w:val="00A83D46"/>
    <w:rsid w:val="00A84D52"/>
    <w:rsid w:val="00A9326E"/>
    <w:rsid w:val="00AA1133"/>
    <w:rsid w:val="00AA3C1E"/>
    <w:rsid w:val="00AB1A96"/>
    <w:rsid w:val="00AB4FF6"/>
    <w:rsid w:val="00AB5A82"/>
    <w:rsid w:val="00AC269D"/>
    <w:rsid w:val="00AD64B3"/>
    <w:rsid w:val="00AE0FAA"/>
    <w:rsid w:val="00AE553F"/>
    <w:rsid w:val="00AF245B"/>
    <w:rsid w:val="00B00832"/>
    <w:rsid w:val="00B114C8"/>
    <w:rsid w:val="00B1593A"/>
    <w:rsid w:val="00B21526"/>
    <w:rsid w:val="00B229AE"/>
    <w:rsid w:val="00B30261"/>
    <w:rsid w:val="00B45527"/>
    <w:rsid w:val="00B55FB4"/>
    <w:rsid w:val="00B8268E"/>
    <w:rsid w:val="00B84BEF"/>
    <w:rsid w:val="00BA0315"/>
    <w:rsid w:val="00BA07A7"/>
    <w:rsid w:val="00BB235E"/>
    <w:rsid w:val="00BB3751"/>
    <w:rsid w:val="00BC19CD"/>
    <w:rsid w:val="00BE21EA"/>
    <w:rsid w:val="00BF2103"/>
    <w:rsid w:val="00BF2E06"/>
    <w:rsid w:val="00BF66FD"/>
    <w:rsid w:val="00BF6AC6"/>
    <w:rsid w:val="00C04189"/>
    <w:rsid w:val="00C07BF6"/>
    <w:rsid w:val="00C20B81"/>
    <w:rsid w:val="00C2601A"/>
    <w:rsid w:val="00C466BC"/>
    <w:rsid w:val="00C64047"/>
    <w:rsid w:val="00C67C3B"/>
    <w:rsid w:val="00C75489"/>
    <w:rsid w:val="00C775E7"/>
    <w:rsid w:val="00CA33E8"/>
    <w:rsid w:val="00CA66D9"/>
    <w:rsid w:val="00CB3A13"/>
    <w:rsid w:val="00CB7A12"/>
    <w:rsid w:val="00CE020D"/>
    <w:rsid w:val="00CE5BE2"/>
    <w:rsid w:val="00CF02AF"/>
    <w:rsid w:val="00CF03B2"/>
    <w:rsid w:val="00CF231B"/>
    <w:rsid w:val="00CF6D08"/>
    <w:rsid w:val="00D02D81"/>
    <w:rsid w:val="00D1367B"/>
    <w:rsid w:val="00D24125"/>
    <w:rsid w:val="00D248F2"/>
    <w:rsid w:val="00D3155D"/>
    <w:rsid w:val="00D43B85"/>
    <w:rsid w:val="00D55FB3"/>
    <w:rsid w:val="00D70CB9"/>
    <w:rsid w:val="00D81ACC"/>
    <w:rsid w:val="00D822BE"/>
    <w:rsid w:val="00D834A7"/>
    <w:rsid w:val="00D85003"/>
    <w:rsid w:val="00D944EA"/>
    <w:rsid w:val="00D973E6"/>
    <w:rsid w:val="00DA2272"/>
    <w:rsid w:val="00DA7B28"/>
    <w:rsid w:val="00DD0327"/>
    <w:rsid w:val="00DD08A1"/>
    <w:rsid w:val="00DD755D"/>
    <w:rsid w:val="00DE330E"/>
    <w:rsid w:val="00DF02D5"/>
    <w:rsid w:val="00DF0E81"/>
    <w:rsid w:val="00E108EA"/>
    <w:rsid w:val="00E13600"/>
    <w:rsid w:val="00E20AD0"/>
    <w:rsid w:val="00E24C5B"/>
    <w:rsid w:val="00E24CB6"/>
    <w:rsid w:val="00E27A7E"/>
    <w:rsid w:val="00E32355"/>
    <w:rsid w:val="00E3606A"/>
    <w:rsid w:val="00E368BE"/>
    <w:rsid w:val="00E451A6"/>
    <w:rsid w:val="00E52655"/>
    <w:rsid w:val="00E53023"/>
    <w:rsid w:val="00E55AC2"/>
    <w:rsid w:val="00E656F4"/>
    <w:rsid w:val="00E6684D"/>
    <w:rsid w:val="00E704CA"/>
    <w:rsid w:val="00E774B8"/>
    <w:rsid w:val="00E81560"/>
    <w:rsid w:val="00E87860"/>
    <w:rsid w:val="00E923B4"/>
    <w:rsid w:val="00E96ED1"/>
    <w:rsid w:val="00EC4278"/>
    <w:rsid w:val="00ED16E0"/>
    <w:rsid w:val="00EE26D8"/>
    <w:rsid w:val="00EE5FAA"/>
    <w:rsid w:val="00F01DD7"/>
    <w:rsid w:val="00F07518"/>
    <w:rsid w:val="00F20C12"/>
    <w:rsid w:val="00F2339D"/>
    <w:rsid w:val="00F24CE9"/>
    <w:rsid w:val="00F250ED"/>
    <w:rsid w:val="00F25737"/>
    <w:rsid w:val="00F341E5"/>
    <w:rsid w:val="00F42630"/>
    <w:rsid w:val="00F45541"/>
    <w:rsid w:val="00F52E1E"/>
    <w:rsid w:val="00F667E5"/>
    <w:rsid w:val="00F70CE6"/>
    <w:rsid w:val="00F739F1"/>
    <w:rsid w:val="00F85C3F"/>
    <w:rsid w:val="00F90B61"/>
    <w:rsid w:val="00F97851"/>
    <w:rsid w:val="00FC3C2B"/>
    <w:rsid w:val="00FC7181"/>
    <w:rsid w:val="00FD72CE"/>
    <w:rsid w:val="00FF3AF0"/>
    <w:rsid w:val="00FF62D5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C1821"/>
  <w15:docId w15:val="{52506DEC-4AFD-4D3A-A53D-81E43E09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CE9"/>
    <w:pPr>
      <w:jc w:val="center"/>
    </w:pPr>
    <w:rPr>
      <w:noProof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4C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A3256"/>
    <w:rPr>
      <w:rFonts w:cs="Times New Roman"/>
      <w:noProof/>
      <w:sz w:val="20"/>
      <w:szCs w:val="20"/>
      <w:lang w:val="en-GB" w:eastAsia="en-US"/>
    </w:rPr>
  </w:style>
  <w:style w:type="character" w:styleId="a5">
    <w:name w:val="page number"/>
    <w:basedOn w:val="a0"/>
    <w:uiPriority w:val="99"/>
    <w:rsid w:val="00F24CE9"/>
    <w:rPr>
      <w:rFonts w:cs="Times New Roman"/>
    </w:rPr>
  </w:style>
  <w:style w:type="table" w:styleId="a6">
    <w:name w:val="Table Grid"/>
    <w:basedOn w:val="a1"/>
    <w:uiPriority w:val="99"/>
    <w:rsid w:val="00F24CE9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E87860"/>
    <w:pPr>
      <w:ind w:left="720"/>
      <w:contextualSpacing/>
    </w:pPr>
  </w:style>
  <w:style w:type="paragraph" w:styleId="a8">
    <w:name w:val="footer"/>
    <w:basedOn w:val="a"/>
    <w:link w:val="a9"/>
    <w:uiPriority w:val="99"/>
    <w:rsid w:val="008F13E0"/>
    <w:pPr>
      <w:tabs>
        <w:tab w:val="center" w:pos="4819"/>
        <w:tab w:val="right" w:pos="9638"/>
      </w:tabs>
      <w:jc w:val="left"/>
    </w:pPr>
    <w:rPr>
      <w:rFonts w:ascii="Calibri" w:hAnsi="Calibri"/>
      <w:noProof w:val="0"/>
      <w:sz w:val="22"/>
      <w:szCs w:val="22"/>
      <w:lang w:val="lt-LT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F13E0"/>
    <w:rPr>
      <w:rFonts w:ascii="Calibri" w:eastAsia="Times New Roman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640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047"/>
    <w:rPr>
      <w:rFonts w:ascii="Tahoma" w:hAnsi="Tahoma" w:cs="Tahoma"/>
      <w:noProof/>
      <w:sz w:val="16"/>
      <w:szCs w:val="16"/>
      <w:lang w:val="en-GB" w:eastAsia="en-US"/>
    </w:rPr>
  </w:style>
  <w:style w:type="paragraph" w:styleId="ac">
    <w:name w:val="Title"/>
    <w:basedOn w:val="a"/>
    <w:link w:val="ad"/>
    <w:uiPriority w:val="99"/>
    <w:qFormat/>
    <w:locked/>
    <w:rsid w:val="00C64047"/>
    <w:rPr>
      <w:b/>
      <w:noProof w:val="0"/>
      <w:lang w:val="lt-LT"/>
    </w:rPr>
  </w:style>
  <w:style w:type="character" w:customStyle="1" w:styleId="ad">
    <w:name w:val="Заголовок Знак"/>
    <w:basedOn w:val="a0"/>
    <w:link w:val="ac"/>
    <w:uiPriority w:val="99"/>
    <w:rsid w:val="00C64047"/>
    <w:rPr>
      <w:b/>
      <w:sz w:val="24"/>
      <w:szCs w:val="20"/>
      <w:lang w:eastAsia="en-US"/>
    </w:rPr>
  </w:style>
  <w:style w:type="paragraph" w:customStyle="1" w:styleId="Default">
    <w:name w:val="Default"/>
    <w:rsid w:val="00F01D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tvirtinta">
    <w:name w:val="patvirtinta"/>
    <w:basedOn w:val="a"/>
    <w:rsid w:val="005C1102"/>
    <w:pPr>
      <w:spacing w:before="100" w:beforeAutospacing="1" w:after="100" w:afterAutospacing="1"/>
      <w:jc w:val="left"/>
    </w:pPr>
    <w:rPr>
      <w:noProof w:val="0"/>
      <w:szCs w:val="24"/>
    </w:rPr>
  </w:style>
  <w:style w:type="paragraph" w:customStyle="1" w:styleId="bodytext">
    <w:name w:val="bodytext"/>
    <w:basedOn w:val="a"/>
    <w:rsid w:val="005C1102"/>
    <w:pPr>
      <w:spacing w:before="100" w:beforeAutospacing="1" w:after="100" w:afterAutospacing="1"/>
      <w:jc w:val="left"/>
    </w:pPr>
    <w:rPr>
      <w:noProof w:val="0"/>
      <w:szCs w:val="24"/>
    </w:rPr>
  </w:style>
  <w:style w:type="paragraph" w:customStyle="1" w:styleId="centrbold">
    <w:name w:val="centrbold"/>
    <w:basedOn w:val="a"/>
    <w:rsid w:val="005C1102"/>
    <w:pPr>
      <w:spacing w:before="100" w:beforeAutospacing="1" w:after="100" w:afterAutospacing="1"/>
      <w:jc w:val="left"/>
    </w:pPr>
    <w:rPr>
      <w:noProof w:val="0"/>
      <w:szCs w:val="24"/>
    </w:rPr>
  </w:style>
  <w:style w:type="paragraph" w:styleId="ae">
    <w:name w:val="Body Text Indent"/>
    <w:basedOn w:val="a"/>
    <w:link w:val="af"/>
    <w:uiPriority w:val="99"/>
    <w:rsid w:val="005C1102"/>
    <w:pPr>
      <w:spacing w:after="120"/>
      <w:ind w:left="283"/>
      <w:jc w:val="left"/>
    </w:pPr>
    <w:rPr>
      <w:noProof w:val="0"/>
      <w:lang w:val="lt-LT"/>
    </w:rPr>
  </w:style>
  <w:style w:type="character" w:customStyle="1" w:styleId="af">
    <w:name w:val="Основной текст с отступом Знак"/>
    <w:basedOn w:val="a0"/>
    <w:link w:val="ae"/>
    <w:uiPriority w:val="99"/>
    <w:rsid w:val="005C1102"/>
    <w:rPr>
      <w:sz w:val="24"/>
      <w:szCs w:val="20"/>
      <w:lang w:eastAsia="en-US"/>
    </w:rPr>
  </w:style>
  <w:style w:type="paragraph" w:styleId="HTML">
    <w:name w:val="HTML Preformatted"/>
    <w:basedOn w:val="a"/>
    <w:link w:val="HTML0"/>
    <w:rsid w:val="005C1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noProof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C1102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DA14-DAF3-4D70-9A10-832E19C7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adminjuc</cp:lastModifiedBy>
  <cp:revision>4</cp:revision>
  <cp:lastPrinted>2020-06-05T10:31:00Z</cp:lastPrinted>
  <dcterms:created xsi:type="dcterms:W3CDTF">2021-09-21T13:57:00Z</dcterms:created>
  <dcterms:modified xsi:type="dcterms:W3CDTF">2021-09-22T11:07:00Z</dcterms:modified>
</cp:coreProperties>
</file>